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6DA8" w14:textId="5B17B6A2"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r w:rsidRPr="00912BCE">
        <w:rPr>
          <w:rFonts w:ascii="Calibri" w:eastAsia="Times New Roman" w:hAnsi="Calibri" w:cs="Calibri"/>
          <w:noProof/>
          <w:color w:val="EA9416"/>
          <w:sz w:val="36"/>
          <w:szCs w:val="36"/>
          <w:lang w:eastAsia="nl-NL"/>
        </w:rPr>
        <w:drawing>
          <wp:anchor distT="0" distB="0" distL="114300" distR="114300" simplePos="0" relativeHeight="251658240" behindDoc="1" locked="0" layoutInCell="1" allowOverlap="1" wp14:anchorId="16A9315B" wp14:editId="037C018B">
            <wp:simplePos x="0" y="0"/>
            <wp:positionH relativeFrom="margin">
              <wp:posOffset>1454150</wp:posOffset>
            </wp:positionH>
            <wp:positionV relativeFrom="paragraph">
              <wp:posOffset>0</wp:posOffset>
            </wp:positionV>
            <wp:extent cx="3050655" cy="1904702"/>
            <wp:effectExtent l="0" t="0" r="0" b="0"/>
            <wp:wrapTight wrapText="bothSides">
              <wp:wrapPolygon edited="0">
                <wp:start x="6205" y="0"/>
                <wp:lineTo x="6070" y="11668"/>
                <wp:lineTo x="2698" y="14045"/>
                <wp:lineTo x="270" y="14693"/>
                <wp:lineTo x="0" y="18366"/>
                <wp:lineTo x="0" y="19446"/>
                <wp:lineTo x="8498" y="20527"/>
                <wp:lineTo x="9307" y="20527"/>
                <wp:lineTo x="21447" y="19014"/>
                <wp:lineTo x="21447" y="14261"/>
                <wp:lineTo x="12275" y="13829"/>
                <wp:lineTo x="15512" y="11452"/>
                <wp:lineTo x="15242" y="0"/>
                <wp:lineTo x="6205"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rotWithShape="1">
                    <a:blip r:embed="rId4" cstate="print">
                      <a:extLst>
                        <a:ext uri="{28A0092B-C50C-407E-A947-70E740481C1C}">
                          <a14:useLocalDpi xmlns:a14="http://schemas.microsoft.com/office/drawing/2010/main" val="0"/>
                        </a:ext>
                      </a:extLst>
                    </a:blip>
                    <a:srcRect b="8078"/>
                    <a:stretch/>
                  </pic:blipFill>
                  <pic:spPr bwMode="auto">
                    <a:xfrm>
                      <a:off x="0" y="0"/>
                      <a:ext cx="3050655" cy="19047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CD8063" w14:textId="7A796CEA"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5C1E8033" w14:textId="6F149910"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5881A1FA" w14:textId="77777777"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483BD82C" w14:textId="77777777"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646B21B2" w14:textId="77777777"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4E737A89" w14:textId="77777777" w:rsidR="00912BCE" w:rsidRDefault="00912BCE" w:rsidP="00912BCE">
      <w:pPr>
        <w:spacing w:after="0" w:line="240" w:lineRule="auto"/>
        <w:ind w:left="708" w:firstLine="708"/>
        <w:jc w:val="right"/>
        <w:textAlignment w:val="baseline"/>
        <w:rPr>
          <w:rFonts w:ascii="Georgia" w:eastAsia="Times New Roman" w:hAnsi="Georgia" w:cs="Segoe UI"/>
          <w:b/>
          <w:bCs/>
          <w:color w:val="EA9416"/>
          <w:sz w:val="36"/>
          <w:szCs w:val="36"/>
          <w:lang w:eastAsia="nl-NL"/>
        </w:rPr>
      </w:pPr>
    </w:p>
    <w:p w14:paraId="79DA06BC" w14:textId="77777777" w:rsidR="00912BCE" w:rsidRDefault="00912BCE" w:rsidP="00912BCE">
      <w:pPr>
        <w:spacing w:after="0" w:line="240" w:lineRule="auto"/>
        <w:jc w:val="center"/>
        <w:textAlignment w:val="baseline"/>
        <w:rPr>
          <w:rFonts w:ascii="Georgia" w:eastAsia="Times New Roman" w:hAnsi="Georgia" w:cs="Segoe UI"/>
          <w:b/>
          <w:bCs/>
          <w:color w:val="EA9416"/>
          <w:sz w:val="36"/>
          <w:szCs w:val="36"/>
          <w:lang w:eastAsia="nl-NL"/>
        </w:rPr>
      </w:pPr>
    </w:p>
    <w:p w14:paraId="11F45E5B" w14:textId="4753EDE3" w:rsidR="00912BCE" w:rsidRPr="00912BCE" w:rsidRDefault="00912BCE" w:rsidP="00912BCE">
      <w:pPr>
        <w:spacing w:after="0" w:line="240" w:lineRule="auto"/>
        <w:jc w:val="center"/>
        <w:textAlignment w:val="baseline"/>
        <w:rPr>
          <w:rFonts w:ascii="Georgia" w:eastAsia="Times New Roman" w:hAnsi="Georgia" w:cs="Segoe UI"/>
          <w:color w:val="EA9416"/>
          <w:sz w:val="56"/>
          <w:szCs w:val="56"/>
          <w:lang w:eastAsia="nl-NL"/>
        </w:rPr>
      </w:pPr>
      <w:r>
        <w:rPr>
          <w:rFonts w:ascii="Georgia" w:eastAsia="Times New Roman" w:hAnsi="Georgia" w:cs="Segoe UI"/>
          <w:b/>
          <w:bCs/>
          <w:color w:val="EA9416"/>
          <w:sz w:val="36"/>
          <w:szCs w:val="36"/>
          <w:lang w:eastAsia="nl-NL"/>
        </w:rPr>
        <w:br/>
      </w:r>
      <w:r w:rsidRPr="00912BCE">
        <w:rPr>
          <w:rFonts w:ascii="Georgia" w:eastAsia="Times New Roman" w:hAnsi="Georgia" w:cs="Segoe UI"/>
          <w:b/>
          <w:bCs/>
          <w:color w:val="EA9416"/>
          <w:sz w:val="56"/>
          <w:szCs w:val="56"/>
          <w:lang w:eastAsia="nl-NL"/>
        </w:rPr>
        <w:t>Voorwaarden muzieklessen</w:t>
      </w:r>
    </w:p>
    <w:p w14:paraId="6ED96ED7" w14:textId="77777777" w:rsidR="00912BCE" w:rsidRPr="00912BCE" w:rsidRDefault="00912BCE" w:rsidP="00912BCE">
      <w:pPr>
        <w:spacing w:after="0" w:line="240" w:lineRule="auto"/>
        <w:textAlignment w:val="baseline"/>
        <w:rPr>
          <w:rFonts w:ascii="Segoe UI" w:eastAsia="Times New Roman" w:hAnsi="Segoe UI" w:cs="Segoe UI"/>
          <w:color w:val="EA9416"/>
          <w:sz w:val="18"/>
          <w:szCs w:val="18"/>
          <w:lang w:eastAsia="nl-NL"/>
        </w:rPr>
      </w:pPr>
    </w:p>
    <w:p w14:paraId="66D494E2" w14:textId="1FBFE35E" w:rsidR="00912BCE" w:rsidRPr="00912BCE" w:rsidRDefault="00912BCE" w:rsidP="00912BCE">
      <w:pPr>
        <w:spacing w:after="0" w:line="240" w:lineRule="auto"/>
        <w:jc w:val="center"/>
        <w:textAlignment w:val="baseline"/>
        <w:rPr>
          <w:rFonts w:ascii="Segoe UI" w:eastAsia="Times New Roman" w:hAnsi="Segoe UI" w:cs="Segoe UI"/>
          <w:color w:val="EA9416"/>
          <w:sz w:val="18"/>
          <w:szCs w:val="18"/>
          <w:lang w:eastAsia="nl-NL"/>
        </w:rPr>
      </w:pPr>
      <w:r w:rsidRPr="00912BCE">
        <w:rPr>
          <w:rFonts w:ascii="Georgia" w:eastAsia="Times New Roman" w:hAnsi="Georgia" w:cs="Segoe UI"/>
          <w:b/>
          <w:bCs/>
          <w:color w:val="EA9416"/>
          <w:lang w:eastAsia="nl-NL"/>
        </w:rPr>
        <w:t>Schooljaar 2022-2023</w:t>
      </w:r>
    </w:p>
    <w:p w14:paraId="04609B6A" w14:textId="619778FA" w:rsidR="00912BCE" w:rsidRPr="00912BCE" w:rsidRDefault="00912BCE" w:rsidP="00912BCE">
      <w:pPr>
        <w:spacing w:after="0" w:line="240" w:lineRule="auto"/>
        <w:jc w:val="center"/>
        <w:textAlignment w:val="baseline"/>
        <w:rPr>
          <w:rFonts w:ascii="Segoe UI" w:eastAsia="Times New Roman" w:hAnsi="Segoe UI" w:cs="Segoe UI"/>
          <w:color w:val="EA9416"/>
          <w:sz w:val="18"/>
          <w:szCs w:val="18"/>
          <w:lang w:eastAsia="nl-NL"/>
        </w:rPr>
      </w:pPr>
    </w:p>
    <w:p w14:paraId="0936E7E9" w14:textId="1F82481F" w:rsidR="00912BCE" w:rsidRPr="00912BCE" w:rsidRDefault="00912BCE" w:rsidP="00912BCE">
      <w:pPr>
        <w:spacing w:after="0" w:line="240" w:lineRule="auto"/>
        <w:jc w:val="center"/>
        <w:textAlignment w:val="baseline"/>
        <w:rPr>
          <w:rFonts w:ascii="Segoe UI" w:eastAsia="Times New Roman" w:hAnsi="Segoe UI" w:cs="Segoe UI"/>
          <w:color w:val="EA9416"/>
          <w:sz w:val="18"/>
          <w:szCs w:val="18"/>
          <w:lang w:eastAsia="nl-NL"/>
        </w:rPr>
      </w:pPr>
      <w:r w:rsidRPr="00912BCE">
        <w:rPr>
          <w:rFonts w:ascii="Georgia" w:eastAsia="Times New Roman" w:hAnsi="Georgia" w:cs="Segoe UI"/>
          <w:color w:val="EA9416"/>
          <w:lang w:eastAsia="nl-NL"/>
        </w:rPr>
        <w:t>info@music-grondman.nl</w:t>
      </w:r>
    </w:p>
    <w:p w14:paraId="29BA8479" w14:textId="63B066D7" w:rsidR="00912BCE" w:rsidRPr="00912BCE" w:rsidRDefault="00912BCE" w:rsidP="00912BCE">
      <w:pPr>
        <w:spacing w:after="0" w:line="240" w:lineRule="auto"/>
        <w:jc w:val="center"/>
        <w:textAlignment w:val="baseline"/>
        <w:rPr>
          <w:rFonts w:ascii="Segoe UI" w:eastAsia="Times New Roman" w:hAnsi="Segoe UI" w:cs="Segoe UI"/>
          <w:color w:val="EA9416"/>
          <w:sz w:val="18"/>
          <w:szCs w:val="18"/>
          <w:lang w:eastAsia="nl-NL"/>
        </w:rPr>
      </w:pPr>
      <w:r w:rsidRPr="00912BCE">
        <w:rPr>
          <w:rFonts w:ascii="Georgia" w:eastAsia="Times New Roman" w:hAnsi="Georgia" w:cs="Segoe UI"/>
          <w:color w:val="EA9416"/>
          <w:lang w:eastAsia="nl-NL"/>
        </w:rPr>
        <w:t>Marijn Grondman: 0645444828</w:t>
      </w:r>
      <w:r>
        <w:rPr>
          <w:rFonts w:ascii="Segoe UI" w:eastAsia="Times New Roman" w:hAnsi="Segoe UI" w:cs="Segoe UI"/>
          <w:color w:val="EA9416"/>
          <w:sz w:val="18"/>
          <w:szCs w:val="18"/>
          <w:lang w:eastAsia="nl-NL"/>
        </w:rPr>
        <w:br/>
      </w:r>
      <w:r w:rsidRPr="00912BCE">
        <w:rPr>
          <w:rFonts w:ascii="Georgia" w:eastAsia="Times New Roman" w:hAnsi="Georgia" w:cs="Segoe UI"/>
          <w:color w:val="EA9416"/>
          <w:lang w:eastAsia="nl-NL"/>
        </w:rPr>
        <w:t>Nynke Grondman: 0614265187</w:t>
      </w:r>
      <w:r w:rsidRPr="00912BCE">
        <w:rPr>
          <w:rFonts w:ascii="Georgia" w:eastAsia="Times New Roman" w:hAnsi="Georgia" w:cs="Segoe UI"/>
          <w:color w:val="FFC000"/>
          <w:lang w:eastAsia="nl-NL"/>
        </w:rPr>
        <w:t> </w:t>
      </w:r>
      <w:r w:rsidRPr="00912BCE">
        <w:rPr>
          <w:rFonts w:ascii="Georgia" w:eastAsia="Times New Roman" w:hAnsi="Georgia" w:cs="Segoe UI"/>
          <w:color w:val="7030A0"/>
          <w:lang w:eastAsia="nl-NL"/>
        </w:rPr>
        <w:br/>
      </w:r>
    </w:p>
    <w:p w14:paraId="40E537F6" w14:textId="3C41625E" w:rsidR="00912BCE" w:rsidRDefault="00912BCE" w:rsidP="00912BCE">
      <w:pPr>
        <w:spacing w:after="0" w:line="240" w:lineRule="auto"/>
        <w:textAlignment w:val="baseline"/>
        <w:rPr>
          <w:rFonts w:ascii="Georgia" w:eastAsia="Times New Roman" w:hAnsi="Georgia" w:cs="Segoe UI"/>
          <w:b/>
          <w:bCs/>
          <w:color w:val="000000"/>
          <w:lang w:eastAsia="nl-NL"/>
        </w:rPr>
      </w:pPr>
      <w:r w:rsidRPr="00912BCE">
        <w:rPr>
          <w:rFonts w:ascii="Calibri" w:eastAsia="Times New Roman" w:hAnsi="Calibri" w:cs="Calibri"/>
          <w:lang w:eastAsia="nl-NL"/>
        </w:rPr>
        <w:br/>
      </w:r>
    </w:p>
    <w:p w14:paraId="7378CC6D" w14:textId="4BBA308C"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1 Algemeen</w:t>
      </w:r>
      <w:r w:rsidRPr="00912BCE">
        <w:rPr>
          <w:rFonts w:ascii="Georgia" w:eastAsia="Times New Roman" w:hAnsi="Georgia" w:cs="Segoe UI"/>
          <w:color w:val="000000"/>
          <w:lang w:eastAsia="nl-NL"/>
        </w:rPr>
        <w:t> </w:t>
      </w:r>
      <w:r w:rsidRPr="00912BCE">
        <w:rPr>
          <w:rFonts w:ascii="Georgia" w:eastAsia="Times New Roman" w:hAnsi="Georgia" w:cs="Segoe UI"/>
          <w:color w:val="000000"/>
          <w:lang w:eastAsia="nl-NL"/>
        </w:rPr>
        <w:br/>
        <w:t xml:space="preserve">Het </w:t>
      </w:r>
      <w:proofErr w:type="spellStart"/>
      <w:r w:rsidRPr="00912BCE">
        <w:rPr>
          <w:rFonts w:ascii="Georgia" w:eastAsia="Times New Roman" w:hAnsi="Georgia" w:cs="Segoe UI"/>
          <w:color w:val="000000"/>
          <w:lang w:eastAsia="nl-NL"/>
        </w:rPr>
        <w:t>lesjaar</w:t>
      </w:r>
      <w:proofErr w:type="spellEnd"/>
      <w:r w:rsidRPr="00912BCE">
        <w:rPr>
          <w:rFonts w:ascii="Georgia" w:eastAsia="Times New Roman" w:hAnsi="Georgia" w:cs="Segoe UI"/>
          <w:color w:val="000000"/>
          <w:lang w:eastAsia="nl-NL"/>
        </w:rPr>
        <w:t xml:space="preserve"> is gelijk aan het schooljaar inclusief vakanties van de basisscholen in de regio midden. Tijdens de schoolvakanties en op nationale feestdagen vinden er in principe geen lessen plaats tenzij met de leerling en/of ouders afgesproken. Op deze data worden lessen die niet gevolgd zijn niet in rekening gebracht. Op normale lesdagen wel (Zie punt 6.)  </w:t>
      </w:r>
    </w:p>
    <w:p w14:paraId="7C4773D2" w14:textId="546D78AD"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Calibri" w:eastAsia="Times New Roman" w:hAnsi="Calibri" w:cs="Calibri"/>
          <w:lang w:eastAsia="nl-NL"/>
        </w:rPr>
        <w:t> </w:t>
      </w:r>
      <w:r w:rsidRPr="00912BCE">
        <w:rPr>
          <w:rFonts w:ascii="Calibri" w:eastAsia="Times New Roman" w:hAnsi="Calibri" w:cs="Calibri"/>
          <w:lang w:eastAsia="nl-NL"/>
        </w:rPr>
        <w:br/>
      </w:r>
      <w:r w:rsidRPr="00912BCE">
        <w:rPr>
          <w:rFonts w:ascii="Georgia" w:eastAsia="Times New Roman" w:hAnsi="Georgia" w:cs="Segoe UI"/>
          <w:b/>
          <w:bCs/>
          <w:color w:val="000000"/>
          <w:lang w:eastAsia="nl-NL"/>
        </w:rPr>
        <w:t>Vakantie/feestdagen</w:t>
      </w:r>
      <w:r w:rsidR="00696C67">
        <w:rPr>
          <w:rFonts w:ascii="Georgia" w:eastAsia="Times New Roman" w:hAnsi="Georgia" w:cs="Segoe UI"/>
          <w:b/>
          <w:bCs/>
          <w:color w:val="000000"/>
          <w:lang w:eastAsia="nl-NL"/>
        </w:rPr>
        <w:t>*</w:t>
      </w:r>
      <w:r w:rsidRPr="00912BCE">
        <w:rPr>
          <w:rFonts w:ascii="Georgia" w:eastAsia="Times New Roman" w:hAnsi="Georgia" w:cs="Segoe UI"/>
          <w:color w:val="000000"/>
          <w:lang w:eastAsia="nl-NL"/>
        </w:rPr>
        <w:t> </w:t>
      </w:r>
    </w:p>
    <w:p w14:paraId="5C3333CD" w14:textId="27BFAEF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xml:space="preserve">Herfstvakantie: </w:t>
      </w:r>
      <w:r>
        <w:rPr>
          <w:rFonts w:ascii="Georgia" w:eastAsia="Times New Roman" w:hAnsi="Georgia" w:cs="Segoe UI"/>
          <w:color w:val="000000"/>
          <w:lang w:eastAsia="nl-NL"/>
        </w:rPr>
        <w:t>22</w:t>
      </w:r>
      <w:r w:rsidRPr="00912BCE">
        <w:rPr>
          <w:rFonts w:ascii="Georgia" w:eastAsia="Times New Roman" w:hAnsi="Georgia" w:cs="Segoe UI"/>
          <w:color w:val="000000"/>
          <w:lang w:eastAsia="nl-NL"/>
        </w:rPr>
        <w:t xml:space="preserve"> t/m </w:t>
      </w:r>
      <w:r>
        <w:rPr>
          <w:rFonts w:ascii="Georgia" w:eastAsia="Times New Roman" w:hAnsi="Georgia" w:cs="Segoe UI"/>
          <w:color w:val="000000"/>
          <w:lang w:eastAsia="nl-NL"/>
        </w:rPr>
        <w:t>30</w:t>
      </w:r>
      <w:r w:rsidRPr="00912BCE">
        <w:rPr>
          <w:rFonts w:ascii="Georgia" w:eastAsia="Times New Roman" w:hAnsi="Georgia" w:cs="Segoe UI"/>
          <w:color w:val="000000"/>
          <w:lang w:eastAsia="nl-NL"/>
        </w:rPr>
        <w:t xml:space="preserve"> oktober</w:t>
      </w:r>
      <w:r w:rsidRPr="00912BCE">
        <w:rPr>
          <w:rFonts w:ascii="Calibri" w:eastAsia="Times New Roman" w:hAnsi="Calibri" w:cs="Calibri"/>
          <w:color w:val="000000"/>
          <w:lang w:eastAsia="nl-NL"/>
        </w:rPr>
        <w:tab/>
      </w:r>
      <w:r w:rsidRPr="00912BCE">
        <w:rPr>
          <w:rFonts w:ascii="Calibri" w:eastAsia="Times New Roman" w:hAnsi="Calibri" w:cs="Calibri"/>
          <w:lang w:eastAsia="nl-NL"/>
        </w:rPr>
        <w:tab/>
      </w:r>
      <w:r w:rsidRPr="00912BCE">
        <w:rPr>
          <w:rFonts w:ascii="Calibri" w:eastAsia="Times New Roman" w:hAnsi="Calibri" w:cs="Calibri"/>
          <w:lang w:eastAsia="nl-NL"/>
        </w:rPr>
        <w:tab/>
      </w:r>
      <w:r w:rsidRPr="00912BCE">
        <w:rPr>
          <w:rFonts w:ascii="Georgia" w:eastAsia="Times New Roman" w:hAnsi="Georgia" w:cs="Segoe UI"/>
          <w:color w:val="000000"/>
          <w:lang w:eastAsia="nl-NL"/>
        </w:rPr>
        <w:t> </w:t>
      </w:r>
    </w:p>
    <w:p w14:paraId="55677352" w14:textId="015A988E"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Kerstvakantie: 2</w:t>
      </w:r>
      <w:r w:rsidR="00696C67">
        <w:rPr>
          <w:rFonts w:ascii="Georgia" w:eastAsia="Times New Roman" w:hAnsi="Georgia" w:cs="Segoe UI"/>
          <w:color w:val="000000"/>
          <w:lang w:eastAsia="nl-NL"/>
        </w:rPr>
        <w:t>4</w:t>
      </w:r>
      <w:r w:rsidRPr="00912BCE">
        <w:rPr>
          <w:rFonts w:ascii="Georgia" w:eastAsia="Times New Roman" w:hAnsi="Georgia" w:cs="Segoe UI"/>
          <w:color w:val="000000"/>
          <w:lang w:eastAsia="nl-NL"/>
        </w:rPr>
        <w:t xml:space="preserve"> december t/m </w:t>
      </w:r>
      <w:r w:rsidR="00696C67">
        <w:rPr>
          <w:rFonts w:ascii="Georgia" w:eastAsia="Times New Roman" w:hAnsi="Georgia" w:cs="Segoe UI"/>
          <w:color w:val="000000"/>
          <w:lang w:eastAsia="nl-NL"/>
        </w:rPr>
        <w:t>8</w:t>
      </w:r>
      <w:r w:rsidRPr="00912BCE">
        <w:rPr>
          <w:rFonts w:ascii="Georgia" w:eastAsia="Times New Roman" w:hAnsi="Georgia" w:cs="Segoe UI"/>
          <w:color w:val="000000"/>
          <w:lang w:eastAsia="nl-NL"/>
        </w:rPr>
        <w:t xml:space="preserve"> januari  </w:t>
      </w:r>
      <w:r w:rsidRPr="00912BCE">
        <w:rPr>
          <w:rFonts w:ascii="Georgia" w:eastAsia="Times New Roman" w:hAnsi="Georgia" w:cs="Segoe UI"/>
          <w:color w:val="000000"/>
          <w:lang w:eastAsia="nl-NL"/>
        </w:rPr>
        <w:br/>
        <w:t>Voorjaarsvakantie: 2</w:t>
      </w:r>
      <w:r w:rsidR="00696C67">
        <w:rPr>
          <w:rFonts w:ascii="Georgia" w:eastAsia="Times New Roman" w:hAnsi="Georgia" w:cs="Segoe UI"/>
          <w:color w:val="000000"/>
          <w:lang w:eastAsia="nl-NL"/>
        </w:rPr>
        <w:t>5</w:t>
      </w:r>
      <w:r w:rsidRPr="00912BCE">
        <w:rPr>
          <w:rFonts w:ascii="Georgia" w:eastAsia="Times New Roman" w:hAnsi="Georgia" w:cs="Segoe UI"/>
          <w:color w:val="000000"/>
          <w:lang w:eastAsia="nl-NL"/>
        </w:rPr>
        <w:t xml:space="preserve"> februari t/m </w:t>
      </w:r>
      <w:r w:rsidR="00696C67">
        <w:rPr>
          <w:rFonts w:ascii="Georgia" w:eastAsia="Times New Roman" w:hAnsi="Georgia" w:cs="Segoe UI"/>
          <w:color w:val="000000"/>
          <w:lang w:eastAsia="nl-NL"/>
        </w:rPr>
        <w:t>5</w:t>
      </w:r>
      <w:r w:rsidRPr="00912BCE">
        <w:rPr>
          <w:rFonts w:ascii="Georgia" w:eastAsia="Times New Roman" w:hAnsi="Georgia" w:cs="Segoe UI"/>
          <w:color w:val="000000"/>
          <w:lang w:eastAsia="nl-NL"/>
        </w:rPr>
        <w:t xml:space="preserve"> maart</w:t>
      </w:r>
      <w:r w:rsidRPr="00912BCE">
        <w:rPr>
          <w:rFonts w:ascii="Calibri" w:eastAsia="Times New Roman" w:hAnsi="Calibri" w:cs="Calibri"/>
          <w:color w:val="000000"/>
          <w:lang w:eastAsia="nl-NL"/>
        </w:rPr>
        <w:tab/>
      </w:r>
      <w:r w:rsidRPr="00912BCE">
        <w:rPr>
          <w:rFonts w:ascii="Georgia" w:eastAsia="Times New Roman" w:hAnsi="Georgia" w:cs="Segoe UI"/>
          <w:color w:val="000000"/>
          <w:lang w:eastAsia="nl-NL"/>
        </w:rPr>
        <w:t>  </w:t>
      </w:r>
      <w:r w:rsidRPr="00912BCE">
        <w:rPr>
          <w:rFonts w:ascii="Georgia" w:eastAsia="Times New Roman" w:hAnsi="Georgia" w:cs="Segoe UI"/>
          <w:color w:val="000000"/>
          <w:lang w:eastAsia="nl-NL"/>
        </w:rPr>
        <w:br/>
        <w:t xml:space="preserve">Meivakantie: </w:t>
      </w:r>
      <w:r w:rsidR="00696C67">
        <w:rPr>
          <w:rFonts w:ascii="Georgia" w:eastAsia="Times New Roman" w:hAnsi="Georgia" w:cs="Segoe UI"/>
          <w:color w:val="000000"/>
          <w:lang w:eastAsia="nl-NL"/>
        </w:rPr>
        <w:t>29</w:t>
      </w:r>
      <w:r w:rsidRPr="00912BCE">
        <w:rPr>
          <w:rFonts w:ascii="Georgia" w:eastAsia="Times New Roman" w:hAnsi="Georgia" w:cs="Segoe UI"/>
          <w:color w:val="000000"/>
          <w:lang w:eastAsia="nl-NL"/>
        </w:rPr>
        <w:t xml:space="preserve"> april t/m </w:t>
      </w:r>
      <w:r w:rsidR="00696C67">
        <w:rPr>
          <w:rFonts w:ascii="Georgia" w:eastAsia="Times New Roman" w:hAnsi="Georgia" w:cs="Segoe UI"/>
          <w:color w:val="000000"/>
          <w:lang w:eastAsia="nl-NL"/>
        </w:rPr>
        <w:t>7</w:t>
      </w:r>
      <w:r w:rsidRPr="00912BCE">
        <w:rPr>
          <w:rFonts w:ascii="Georgia" w:eastAsia="Times New Roman" w:hAnsi="Georgia" w:cs="Segoe UI"/>
          <w:color w:val="000000"/>
          <w:lang w:eastAsia="nl-NL"/>
        </w:rPr>
        <w:t xml:space="preserve"> mei </w:t>
      </w:r>
      <w:r w:rsidRPr="00912BCE">
        <w:rPr>
          <w:rFonts w:ascii="Georgia" w:eastAsia="Times New Roman" w:hAnsi="Georgia" w:cs="Segoe UI"/>
          <w:color w:val="000000"/>
          <w:lang w:eastAsia="nl-NL"/>
        </w:rPr>
        <w:br/>
        <w:t xml:space="preserve">Zomervakantie: </w:t>
      </w:r>
      <w:r w:rsidR="00696C67">
        <w:rPr>
          <w:rFonts w:ascii="Georgia" w:eastAsia="Times New Roman" w:hAnsi="Georgia" w:cs="Segoe UI"/>
          <w:color w:val="000000"/>
          <w:lang w:eastAsia="nl-NL"/>
        </w:rPr>
        <w:t>8</w:t>
      </w:r>
      <w:r w:rsidRPr="00912BCE">
        <w:rPr>
          <w:rFonts w:ascii="Georgia" w:eastAsia="Times New Roman" w:hAnsi="Georgia" w:cs="Segoe UI"/>
          <w:color w:val="000000"/>
          <w:lang w:eastAsia="nl-NL"/>
        </w:rPr>
        <w:t xml:space="preserve"> juli t/m 2</w:t>
      </w:r>
      <w:r w:rsidR="00696C67">
        <w:rPr>
          <w:rFonts w:ascii="Georgia" w:eastAsia="Times New Roman" w:hAnsi="Georgia" w:cs="Segoe UI"/>
          <w:color w:val="000000"/>
          <w:lang w:eastAsia="nl-NL"/>
        </w:rPr>
        <w:t>0</w:t>
      </w:r>
      <w:r w:rsidRPr="00912BCE">
        <w:rPr>
          <w:rFonts w:ascii="Georgia" w:eastAsia="Times New Roman" w:hAnsi="Georgia" w:cs="Segoe UI"/>
          <w:color w:val="000000"/>
          <w:lang w:eastAsia="nl-NL"/>
        </w:rPr>
        <w:t xml:space="preserve"> augustus </w:t>
      </w:r>
      <w:r w:rsidRPr="00912BCE">
        <w:rPr>
          <w:rFonts w:ascii="Georgia" w:eastAsia="Times New Roman" w:hAnsi="Georgia" w:cs="Segoe UI"/>
          <w:color w:val="000000"/>
          <w:lang w:eastAsia="nl-NL"/>
        </w:rPr>
        <w:br/>
      </w:r>
      <w:r w:rsidRPr="00912BCE">
        <w:rPr>
          <w:rFonts w:ascii="Calibri" w:eastAsia="Times New Roman" w:hAnsi="Calibri" w:cs="Calibri"/>
          <w:lang w:eastAsia="nl-NL"/>
        </w:rPr>
        <w:t> </w:t>
      </w:r>
      <w:r w:rsidRPr="00912BCE">
        <w:rPr>
          <w:rFonts w:ascii="Calibri" w:eastAsia="Times New Roman" w:hAnsi="Calibri" w:cs="Calibri"/>
          <w:lang w:eastAsia="nl-NL"/>
        </w:rPr>
        <w:br/>
      </w:r>
      <w:r w:rsidR="00696C67">
        <w:rPr>
          <w:rFonts w:ascii="Georgia" w:eastAsia="Times New Roman" w:hAnsi="Georgia" w:cs="Segoe UI"/>
          <w:i/>
          <w:iCs/>
          <w:color w:val="000000"/>
          <w:lang w:eastAsia="nl-NL"/>
        </w:rPr>
        <w:t>*Zwangerschapsverlof Nynke</w:t>
      </w:r>
      <w:r w:rsidRPr="00912BCE">
        <w:rPr>
          <w:rFonts w:ascii="Georgia" w:eastAsia="Times New Roman" w:hAnsi="Georgia" w:cs="Segoe UI"/>
          <w:color w:val="000000"/>
          <w:lang w:eastAsia="nl-NL"/>
        </w:rPr>
        <w:t> </w:t>
      </w:r>
      <w:r w:rsidRPr="00912BCE">
        <w:rPr>
          <w:rFonts w:ascii="Georgia" w:eastAsia="Times New Roman" w:hAnsi="Georgia" w:cs="Segoe UI"/>
          <w:color w:val="000000"/>
          <w:lang w:eastAsia="nl-NL"/>
        </w:rPr>
        <w:br/>
      </w:r>
      <w:r w:rsidR="00696C67">
        <w:rPr>
          <w:rFonts w:ascii="Georgia" w:eastAsia="Times New Roman" w:hAnsi="Georgia" w:cs="Segoe UI"/>
          <w:i/>
          <w:iCs/>
          <w:color w:val="000000"/>
          <w:lang w:eastAsia="nl-NL"/>
        </w:rPr>
        <w:t xml:space="preserve">17 </w:t>
      </w:r>
      <w:r w:rsidR="00D15FD9">
        <w:rPr>
          <w:rFonts w:ascii="Georgia" w:eastAsia="Times New Roman" w:hAnsi="Georgia" w:cs="Segoe UI"/>
          <w:i/>
          <w:iCs/>
          <w:color w:val="000000"/>
          <w:lang w:eastAsia="nl-NL"/>
        </w:rPr>
        <w:t>september</w:t>
      </w:r>
      <w:r w:rsidR="00696C67">
        <w:rPr>
          <w:rFonts w:ascii="Georgia" w:eastAsia="Times New Roman" w:hAnsi="Georgia" w:cs="Segoe UI"/>
          <w:i/>
          <w:iCs/>
          <w:color w:val="000000"/>
          <w:lang w:eastAsia="nl-NL"/>
        </w:rPr>
        <w:t xml:space="preserve"> zal Nynke haar laatste les geven en daarna verlof nemen tot de bevalling (verwacht eind september.) </w:t>
      </w:r>
      <w:r w:rsidR="00696C67">
        <w:rPr>
          <w:rFonts w:ascii="Georgia" w:eastAsia="Times New Roman" w:hAnsi="Georgia" w:cs="Segoe UI"/>
          <w:i/>
          <w:iCs/>
          <w:color w:val="000000"/>
          <w:lang w:eastAsia="nl-NL"/>
        </w:rPr>
        <w:br/>
        <w:t>Naar verwachting zal ze halverwege oktober de lessen weer oppakken. Hierover ontvangen leerlingen tijdig bericht.</w:t>
      </w:r>
      <w:r w:rsidRPr="00912BCE">
        <w:rPr>
          <w:rFonts w:ascii="Georgia" w:eastAsia="Times New Roman" w:hAnsi="Georgia" w:cs="Segoe UI"/>
          <w:color w:val="000000"/>
          <w:lang w:eastAsia="nl-NL"/>
        </w:rPr>
        <w:br/>
      </w:r>
      <w:r w:rsidRPr="00912BCE">
        <w:rPr>
          <w:rFonts w:ascii="Calibri" w:eastAsia="Times New Roman" w:hAnsi="Calibri" w:cs="Calibri"/>
          <w:lang w:eastAsia="nl-NL"/>
        </w:rPr>
        <w:tab/>
      </w:r>
      <w:r w:rsidRPr="00912BCE">
        <w:rPr>
          <w:rFonts w:ascii="Calibri" w:eastAsia="Times New Roman" w:hAnsi="Calibri" w:cs="Calibri"/>
          <w:lang w:eastAsia="nl-NL"/>
        </w:rPr>
        <w:tab/>
      </w:r>
      <w:r w:rsidRPr="00912BCE">
        <w:rPr>
          <w:rFonts w:ascii="Georgia" w:eastAsia="Times New Roman" w:hAnsi="Georgia" w:cs="Segoe UI"/>
          <w:color w:val="000000"/>
          <w:lang w:eastAsia="nl-NL"/>
        </w:rPr>
        <w:t> </w:t>
      </w:r>
    </w:p>
    <w:p w14:paraId="7CBFE933"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2 Inschrijving</w:t>
      </w:r>
      <w:r w:rsidRPr="00912BCE">
        <w:rPr>
          <w:rFonts w:ascii="Georgia" w:eastAsia="Times New Roman" w:hAnsi="Georgia" w:cs="Segoe UI"/>
          <w:color w:val="000000"/>
          <w:lang w:eastAsia="nl-NL"/>
        </w:rPr>
        <w:t> </w:t>
      </w:r>
    </w:p>
    <w:p w14:paraId="6962569D" w14:textId="06BB7A7D"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Inschrijving vindt plaats door aanmelding via het volledig invullen van het inschrijfformulier.</w:t>
      </w:r>
      <w:r w:rsidR="00696C67">
        <w:rPr>
          <w:rFonts w:ascii="Georgia" w:eastAsia="Times New Roman" w:hAnsi="Georgia" w:cs="Segoe UI"/>
          <w:color w:val="000000"/>
          <w:lang w:eastAsia="nl-NL"/>
        </w:rPr>
        <w:t xml:space="preserve"> </w:t>
      </w:r>
      <w:r w:rsidRPr="00912BCE">
        <w:rPr>
          <w:rFonts w:ascii="Georgia" w:eastAsia="Times New Roman" w:hAnsi="Georgia" w:cs="Segoe UI"/>
          <w:color w:val="000000"/>
          <w:lang w:eastAsia="nl-NL"/>
        </w:rPr>
        <w:t xml:space="preserve">Aanmelding voor lessen kan gedurende het gehele </w:t>
      </w:r>
      <w:proofErr w:type="spellStart"/>
      <w:r w:rsidRPr="00912BCE">
        <w:rPr>
          <w:rFonts w:ascii="Georgia" w:eastAsia="Times New Roman" w:hAnsi="Georgia" w:cs="Segoe UI"/>
          <w:color w:val="000000"/>
          <w:lang w:eastAsia="nl-NL"/>
        </w:rPr>
        <w:t>lesjaar</w:t>
      </w:r>
      <w:proofErr w:type="spellEnd"/>
      <w:r w:rsidRPr="00912BCE">
        <w:rPr>
          <w:rFonts w:ascii="Georgia" w:eastAsia="Times New Roman" w:hAnsi="Georgia" w:cs="Segoe UI"/>
          <w:color w:val="000000"/>
          <w:lang w:eastAsia="nl-NL"/>
        </w:rPr>
        <w:t>. Leerlingen tot 18 jaar moeten worden ingeschreven door hun ouders of verzorgers. Door inschrijving verklaart men akkoord te gaan met deze algemene voorwaarden. Wijzigingen in de persoonlijke gegevens dienen zo spoedig mogelijk te worden doorgegeven aan de docent. </w:t>
      </w:r>
    </w:p>
    <w:p w14:paraId="7CA1C66F"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8DB5"/>
          <w:lang w:eastAsia="nl-NL"/>
        </w:rPr>
        <w:t> </w:t>
      </w:r>
    </w:p>
    <w:p w14:paraId="654684C3"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3 Plaatsing en lestijd</w:t>
      </w:r>
      <w:r w:rsidRPr="00912BCE">
        <w:rPr>
          <w:rFonts w:ascii="Georgia" w:eastAsia="Times New Roman" w:hAnsi="Georgia" w:cs="Segoe UI"/>
          <w:color w:val="000000"/>
          <w:lang w:eastAsia="nl-NL"/>
        </w:rPr>
        <w:t> </w:t>
      </w:r>
    </w:p>
    <w:p w14:paraId="5D60112B"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Na inschrijving is de leerling verzekerd van een vaste plek op de dan afgesproken dag en </w:t>
      </w:r>
    </w:p>
    <w:p w14:paraId="497F80C7"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lestijd. De lesdag en lestijd wordt in overleg met de leerling dan wel hun ouders of verzorgers </w:t>
      </w:r>
    </w:p>
    <w:p w14:paraId="256B2963" w14:textId="59354A7F"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lastRenderedPageBreak/>
        <w:t>bepaald. Aanpassing van lesdagen en lestijden is in overleg mogelijk. </w:t>
      </w:r>
    </w:p>
    <w:p w14:paraId="1B1F8C6A"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245A82FF"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4 Uitschrijving</w:t>
      </w:r>
      <w:r w:rsidRPr="00912BCE">
        <w:rPr>
          <w:rFonts w:ascii="Georgia" w:eastAsia="Times New Roman" w:hAnsi="Georgia" w:cs="Segoe UI"/>
          <w:color w:val="000000"/>
          <w:lang w:eastAsia="nl-NL"/>
        </w:rPr>
        <w:t> </w:t>
      </w:r>
    </w:p>
    <w:p w14:paraId="3F6024DD"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xml:space="preserve">Gedurende het </w:t>
      </w:r>
      <w:proofErr w:type="spellStart"/>
      <w:r w:rsidRPr="00912BCE">
        <w:rPr>
          <w:rFonts w:ascii="Georgia" w:eastAsia="Times New Roman" w:hAnsi="Georgia" w:cs="Segoe UI"/>
          <w:color w:val="000000"/>
          <w:lang w:eastAsia="nl-NL"/>
        </w:rPr>
        <w:t>lesjaar</w:t>
      </w:r>
      <w:proofErr w:type="spellEnd"/>
      <w:r w:rsidRPr="00912BCE">
        <w:rPr>
          <w:rFonts w:ascii="Georgia" w:eastAsia="Times New Roman" w:hAnsi="Georgia" w:cs="Segoe UI"/>
          <w:color w:val="000000"/>
          <w:lang w:eastAsia="nl-NL"/>
        </w:rPr>
        <w:t xml:space="preserve"> is er een opzegtermijn van twee maanden. Aan het eind van het </w:t>
      </w:r>
    </w:p>
    <w:p w14:paraId="6672FCE9"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proofErr w:type="spellStart"/>
      <w:r w:rsidRPr="00912BCE">
        <w:rPr>
          <w:rFonts w:ascii="Georgia" w:eastAsia="Times New Roman" w:hAnsi="Georgia" w:cs="Segoe UI"/>
          <w:color w:val="000000"/>
          <w:lang w:eastAsia="nl-NL"/>
        </w:rPr>
        <w:t>lesjaar</w:t>
      </w:r>
      <w:proofErr w:type="spellEnd"/>
      <w:r w:rsidRPr="00912BCE">
        <w:rPr>
          <w:rFonts w:ascii="Georgia" w:eastAsia="Times New Roman" w:hAnsi="Georgia" w:cs="Segoe UI"/>
          <w:color w:val="000000"/>
          <w:lang w:eastAsia="nl-NL"/>
        </w:rPr>
        <w:t xml:space="preserve"> kan de leerling zonder opzegtermijn stoppen. </w:t>
      </w:r>
    </w:p>
    <w:p w14:paraId="0EB5AFBE"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6B23CF62"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5 Instrument, Lesmaterialen/leermiddelen</w:t>
      </w:r>
      <w:r w:rsidRPr="00912BCE">
        <w:rPr>
          <w:rFonts w:ascii="Georgia" w:eastAsia="Times New Roman" w:hAnsi="Georgia" w:cs="Segoe UI"/>
          <w:color w:val="000000"/>
          <w:lang w:eastAsia="nl-NL"/>
        </w:rPr>
        <w:t> </w:t>
      </w:r>
    </w:p>
    <w:p w14:paraId="57D7C7C1"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Tenzij anders wordt afgesproken dient de leerling zelf zorg te dragen voor de aanwezigheid </w:t>
      </w:r>
    </w:p>
    <w:p w14:paraId="0C171959"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van een eigen instrument. De kosten van lesmaterialen en leermiddelen zijn voor rekening van de leerling. Wij geven uiteraard graag advies bij aanschaf.  </w:t>
      </w:r>
    </w:p>
    <w:p w14:paraId="6D3423D3"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044F5436"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6 Afwezigheid van de leerling</w:t>
      </w:r>
      <w:r w:rsidRPr="00912BCE">
        <w:rPr>
          <w:rFonts w:ascii="Georgia" w:eastAsia="Times New Roman" w:hAnsi="Georgia" w:cs="Segoe UI"/>
          <w:color w:val="000000"/>
          <w:lang w:eastAsia="nl-NL"/>
        </w:rPr>
        <w:t> </w:t>
      </w:r>
    </w:p>
    <w:p w14:paraId="7803C1E6" w14:textId="6BDD6543" w:rsidR="00696C67" w:rsidRDefault="00912BCE" w:rsidP="00912BCE">
      <w:pPr>
        <w:spacing w:after="0" w:line="240" w:lineRule="auto"/>
        <w:textAlignment w:val="baseline"/>
        <w:rPr>
          <w:rFonts w:ascii="Georgia" w:eastAsia="Times New Roman" w:hAnsi="Georgia" w:cs="Segoe UI"/>
          <w:color w:val="000000"/>
          <w:lang w:eastAsia="nl-NL"/>
        </w:rPr>
      </w:pPr>
      <w:r w:rsidRPr="00912BCE">
        <w:rPr>
          <w:rFonts w:ascii="Georgia" w:eastAsia="Times New Roman" w:hAnsi="Georgia" w:cs="Segoe UI"/>
          <w:color w:val="000000"/>
          <w:lang w:eastAsia="nl-NL"/>
        </w:rPr>
        <w:t xml:space="preserve">Bij afwezigheid van de leerling dient dit doorgegeven te worden aan de docent. Bij afwezigheid van meer dan twee weken aansluitend hoeft de leerling de daarop volgende les(sen) niet meer te betalen tot hij/zij weer aanwezig kan zijn. </w:t>
      </w:r>
      <w:r w:rsidR="00696C67">
        <w:rPr>
          <w:rFonts w:ascii="Georgia" w:eastAsia="Times New Roman" w:hAnsi="Georgia" w:cs="Segoe UI"/>
          <w:color w:val="000000"/>
          <w:lang w:eastAsia="nl-NL"/>
        </w:rPr>
        <w:t>Gemiste lessen kunnen maximaal 3 keer per schooljaar kosteloos worden ingehaald in overleg met de docent.</w:t>
      </w:r>
    </w:p>
    <w:p w14:paraId="02EF915A" w14:textId="77777777" w:rsidR="00696C67" w:rsidRDefault="00696C67" w:rsidP="00912BCE">
      <w:pPr>
        <w:spacing w:after="0" w:line="240" w:lineRule="auto"/>
        <w:textAlignment w:val="baseline"/>
        <w:rPr>
          <w:rFonts w:ascii="Georgia" w:eastAsia="Times New Roman" w:hAnsi="Georgia" w:cs="Segoe UI"/>
          <w:color w:val="000000"/>
          <w:lang w:eastAsia="nl-NL"/>
        </w:rPr>
      </w:pPr>
    </w:p>
    <w:p w14:paraId="725E4726" w14:textId="43327CEE"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Op verzoek kan bij langdurige ziekte of afwezigheid met een andere bijzondere reden een individuele regeling getroffen worden betreffende restitutie van lesgeld of inhalen van de lessen. </w:t>
      </w:r>
    </w:p>
    <w:p w14:paraId="25DC6B1A"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1405864F"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7 Afwezigheid docent</w:t>
      </w:r>
      <w:r w:rsidRPr="00912BCE">
        <w:rPr>
          <w:rFonts w:ascii="Georgia" w:eastAsia="Times New Roman" w:hAnsi="Georgia" w:cs="Segoe UI"/>
          <w:color w:val="000000"/>
          <w:lang w:eastAsia="nl-NL"/>
        </w:rPr>
        <w:t> </w:t>
      </w:r>
    </w:p>
    <w:p w14:paraId="32FE5194" w14:textId="0DC8319C"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Lessen die als gevolg van ziekte van de docent (of zijn/haar kinderen) uitvallen in de reguliere lesweken worden de eerste drie keer in het schooljaar niet verrekend. Bij de 4e keer afwezigheid en daarna worden de lessen in overleg ingehaald of verrekend met de factuur van de maand daarna. </w:t>
      </w:r>
      <w:r w:rsidR="00696C67">
        <w:rPr>
          <w:rFonts w:ascii="Georgia" w:eastAsia="Times New Roman" w:hAnsi="Georgia" w:cs="Segoe UI"/>
          <w:color w:val="000000"/>
          <w:lang w:eastAsia="nl-NL"/>
        </w:rPr>
        <w:t>Gemiste lessen kunnen maximaal 3 keer per schooljaar kosteloos worden ingehaald in overleg met de docent.</w:t>
      </w:r>
    </w:p>
    <w:p w14:paraId="618C5C2D"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60B91A24"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8 Lesgeld en betaling</w:t>
      </w:r>
      <w:r w:rsidRPr="00912BCE">
        <w:rPr>
          <w:rFonts w:ascii="Georgia" w:eastAsia="Times New Roman" w:hAnsi="Georgia" w:cs="Segoe UI"/>
          <w:color w:val="000000"/>
          <w:lang w:eastAsia="nl-NL"/>
        </w:rPr>
        <w:t> </w:t>
      </w:r>
    </w:p>
    <w:p w14:paraId="382CB138"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Door het plaatsen van de leerling ontstaat de betalingsverplichting voor het lesgeld. </w:t>
      </w:r>
    </w:p>
    <w:p w14:paraId="25977887" w14:textId="6121E490"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Calibri" w:eastAsia="Times New Roman" w:hAnsi="Calibri" w:cs="Calibri"/>
          <w:lang w:eastAsia="nl-NL"/>
        </w:rPr>
        <w:t> </w:t>
      </w:r>
      <w:r w:rsidRPr="00912BCE">
        <w:rPr>
          <w:rFonts w:ascii="Calibri" w:eastAsia="Times New Roman" w:hAnsi="Calibri" w:cs="Calibri"/>
          <w:lang w:eastAsia="nl-NL"/>
        </w:rPr>
        <w:br/>
      </w:r>
      <w:r w:rsidRPr="00912BCE">
        <w:rPr>
          <w:rFonts w:ascii="Georgia" w:eastAsia="Times New Roman" w:hAnsi="Georgia" w:cs="Segoe UI"/>
          <w:color w:val="000000"/>
          <w:lang w:eastAsia="nl-NL"/>
        </w:rPr>
        <w:t xml:space="preserve">Tarieven </w:t>
      </w:r>
      <w:r w:rsidR="00696C67">
        <w:rPr>
          <w:rFonts w:ascii="Georgia" w:eastAsia="Times New Roman" w:hAnsi="Georgia" w:cs="Segoe UI"/>
          <w:color w:val="000000"/>
          <w:lang w:eastAsia="nl-NL"/>
        </w:rPr>
        <w:t>2022-2023</w:t>
      </w:r>
      <w:r w:rsidRPr="00912BCE">
        <w:rPr>
          <w:rFonts w:ascii="Georgia" w:eastAsia="Times New Roman" w:hAnsi="Georgia" w:cs="Segoe UI"/>
          <w:color w:val="000000"/>
          <w:lang w:eastAsia="nl-NL"/>
        </w:rPr>
        <w:t> </w:t>
      </w:r>
      <w:r w:rsidRPr="00912BCE">
        <w:rPr>
          <w:rFonts w:ascii="Georgia" w:eastAsia="Times New Roman" w:hAnsi="Georgia" w:cs="Segoe UI"/>
          <w:color w:val="000000"/>
          <w:lang w:eastAsia="nl-NL"/>
        </w:rPr>
        <w:br/>
      </w:r>
      <w:r w:rsidRPr="00912BCE">
        <w:rPr>
          <w:rFonts w:ascii="Calibri" w:eastAsia="Times New Roman" w:hAnsi="Calibri" w:cs="Calibri"/>
          <w:lang w:eastAsia="nl-NL"/>
        </w:rPr>
        <w:t> </w:t>
      </w:r>
      <w:r w:rsidRPr="00912BCE">
        <w:rPr>
          <w:rFonts w:ascii="Calibri" w:eastAsia="Times New Roman" w:hAnsi="Calibri" w:cs="Calibri"/>
          <w:lang w:eastAsia="nl-NL"/>
        </w:rPr>
        <w:br/>
      </w:r>
      <w:r w:rsidRPr="00912BCE">
        <w:rPr>
          <w:rFonts w:ascii="Georgia" w:eastAsia="Times New Roman" w:hAnsi="Georgia" w:cs="Segoe UI"/>
          <w:b/>
          <w:bCs/>
          <w:color w:val="000000"/>
          <w:lang w:eastAsia="nl-NL"/>
        </w:rPr>
        <w:t>Individuele les:</w:t>
      </w:r>
      <w:r w:rsidRPr="00912BCE">
        <w:rPr>
          <w:rFonts w:ascii="Georgia" w:eastAsia="Times New Roman" w:hAnsi="Georgia" w:cs="Segoe UI"/>
          <w:color w:val="00000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305"/>
        <w:gridCol w:w="2835"/>
      </w:tblGrid>
      <w:tr w:rsidR="00912BCE" w:rsidRPr="00912BCE" w14:paraId="3CFB5E31" w14:textId="77777777" w:rsidTr="00912BCE">
        <w:trPr>
          <w:trHeight w:val="450"/>
        </w:trPr>
        <w:tc>
          <w:tcPr>
            <w:tcW w:w="1935" w:type="dxa"/>
            <w:tcBorders>
              <w:top w:val="single" w:sz="6" w:space="0" w:color="C0C0C0"/>
              <w:left w:val="single" w:sz="6" w:space="0" w:color="C0C0C0"/>
              <w:bottom w:val="single" w:sz="6" w:space="0" w:color="C0C0C0"/>
              <w:right w:val="single" w:sz="6" w:space="0" w:color="C0C0C0"/>
            </w:tcBorders>
            <w:shd w:val="clear" w:color="auto" w:fill="auto"/>
            <w:hideMark/>
          </w:tcPr>
          <w:p w14:paraId="3EF79BF3" w14:textId="77777777"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Georgia" w:eastAsia="Times New Roman" w:hAnsi="Georgia" w:cs="Times New Roman"/>
                <w:color w:val="171717"/>
                <w:lang w:eastAsia="nl-NL"/>
              </w:rPr>
              <w:t>30 minuten </w:t>
            </w:r>
          </w:p>
        </w:tc>
        <w:tc>
          <w:tcPr>
            <w:tcW w:w="1305" w:type="dxa"/>
            <w:tcBorders>
              <w:top w:val="single" w:sz="6" w:space="0" w:color="C0C0C0"/>
              <w:left w:val="single" w:sz="6" w:space="0" w:color="C0C0C0"/>
              <w:bottom w:val="single" w:sz="6" w:space="0" w:color="C0C0C0"/>
              <w:right w:val="single" w:sz="6" w:space="0" w:color="C0C0C0"/>
            </w:tcBorders>
            <w:shd w:val="clear" w:color="auto" w:fill="auto"/>
            <w:hideMark/>
          </w:tcPr>
          <w:p w14:paraId="3C268900" w14:textId="77777777"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Georgia" w:eastAsia="Times New Roman" w:hAnsi="Georgia" w:cs="Times New Roman"/>
                <w:color w:val="171717"/>
                <w:lang w:eastAsia="nl-NL"/>
              </w:rPr>
              <w:t>&gt; 21 jaar </w:t>
            </w:r>
          </w:p>
        </w:tc>
        <w:tc>
          <w:tcPr>
            <w:tcW w:w="2835" w:type="dxa"/>
            <w:tcBorders>
              <w:top w:val="single" w:sz="6" w:space="0" w:color="C0C0C0"/>
              <w:left w:val="single" w:sz="6" w:space="0" w:color="C0C0C0"/>
              <w:bottom w:val="single" w:sz="6" w:space="0" w:color="C0C0C0"/>
              <w:right w:val="single" w:sz="6" w:space="0" w:color="C0C0C0"/>
            </w:tcBorders>
            <w:shd w:val="clear" w:color="auto" w:fill="auto"/>
            <w:hideMark/>
          </w:tcPr>
          <w:p w14:paraId="2D62A908" w14:textId="6252B50E"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Times New Roman" w:eastAsia="Times New Roman" w:hAnsi="Times New Roman" w:cs="Times New Roman"/>
                <w:color w:val="171717"/>
                <w:lang w:eastAsia="nl-NL"/>
              </w:rPr>
              <w:t>€</w:t>
            </w:r>
            <w:r>
              <w:rPr>
                <w:rFonts w:ascii="Times New Roman" w:eastAsia="Times New Roman" w:hAnsi="Times New Roman" w:cs="Times New Roman"/>
                <w:color w:val="171717"/>
                <w:lang w:eastAsia="nl-NL"/>
              </w:rPr>
              <w:t>21</w:t>
            </w:r>
            <w:r w:rsidRPr="00912BCE">
              <w:rPr>
                <w:rFonts w:ascii="Times New Roman" w:eastAsia="Times New Roman" w:hAnsi="Times New Roman" w:cs="Times New Roman"/>
                <w:color w:val="171717"/>
                <w:lang w:eastAsia="nl-NL"/>
              </w:rPr>
              <w:t xml:space="preserve">,00 </w:t>
            </w:r>
            <w:r w:rsidRPr="00912BCE">
              <w:rPr>
                <w:rFonts w:ascii="Georgia" w:eastAsia="Times New Roman" w:hAnsi="Georgia" w:cs="Times New Roman"/>
                <w:color w:val="171717"/>
                <w:lang w:eastAsia="nl-NL"/>
              </w:rPr>
              <w:t>(BTW vrij) </w:t>
            </w:r>
          </w:p>
        </w:tc>
      </w:tr>
      <w:tr w:rsidR="00912BCE" w:rsidRPr="00912BCE" w14:paraId="51C47153" w14:textId="77777777" w:rsidTr="00912BCE">
        <w:trPr>
          <w:trHeight w:val="435"/>
        </w:trPr>
        <w:tc>
          <w:tcPr>
            <w:tcW w:w="1935" w:type="dxa"/>
            <w:tcBorders>
              <w:top w:val="single" w:sz="6" w:space="0" w:color="C0C0C0"/>
              <w:left w:val="single" w:sz="6" w:space="0" w:color="C0C0C0"/>
              <w:bottom w:val="single" w:sz="6" w:space="0" w:color="C0C0C0"/>
              <w:right w:val="single" w:sz="6" w:space="0" w:color="C0C0C0"/>
            </w:tcBorders>
            <w:shd w:val="clear" w:color="auto" w:fill="auto"/>
            <w:hideMark/>
          </w:tcPr>
          <w:p w14:paraId="12593FD1" w14:textId="77777777"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Georgia" w:eastAsia="Times New Roman" w:hAnsi="Georgia" w:cs="Times New Roman"/>
                <w:color w:val="171717"/>
                <w:lang w:eastAsia="nl-NL"/>
              </w:rPr>
              <w:t>30 minuten </w:t>
            </w:r>
          </w:p>
        </w:tc>
        <w:tc>
          <w:tcPr>
            <w:tcW w:w="1305" w:type="dxa"/>
            <w:tcBorders>
              <w:top w:val="single" w:sz="6" w:space="0" w:color="C0C0C0"/>
              <w:left w:val="single" w:sz="6" w:space="0" w:color="C0C0C0"/>
              <w:bottom w:val="single" w:sz="6" w:space="0" w:color="C0C0C0"/>
              <w:right w:val="single" w:sz="6" w:space="0" w:color="C0C0C0"/>
            </w:tcBorders>
            <w:shd w:val="clear" w:color="auto" w:fill="auto"/>
            <w:hideMark/>
          </w:tcPr>
          <w:p w14:paraId="04F1E961" w14:textId="77777777"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Times New Roman" w:eastAsia="Times New Roman" w:hAnsi="Times New Roman" w:cs="Times New Roman"/>
                <w:color w:val="222222"/>
                <w:shd w:val="clear" w:color="auto" w:fill="FFFFFF"/>
                <w:lang w:eastAsia="nl-NL"/>
              </w:rPr>
              <w:t xml:space="preserve">≥ </w:t>
            </w:r>
            <w:r w:rsidRPr="00912BCE">
              <w:rPr>
                <w:rFonts w:ascii="Georgia" w:eastAsia="Times New Roman" w:hAnsi="Georgia" w:cs="Times New Roman"/>
                <w:color w:val="171717"/>
                <w:lang w:eastAsia="nl-NL"/>
              </w:rPr>
              <w:t>21 jaar </w:t>
            </w:r>
          </w:p>
        </w:tc>
        <w:tc>
          <w:tcPr>
            <w:tcW w:w="2835" w:type="dxa"/>
            <w:tcBorders>
              <w:top w:val="single" w:sz="6" w:space="0" w:color="C0C0C0"/>
              <w:left w:val="single" w:sz="6" w:space="0" w:color="C0C0C0"/>
              <w:bottom w:val="single" w:sz="6" w:space="0" w:color="C0C0C0"/>
              <w:right w:val="single" w:sz="6" w:space="0" w:color="C0C0C0"/>
            </w:tcBorders>
            <w:shd w:val="clear" w:color="auto" w:fill="auto"/>
            <w:hideMark/>
          </w:tcPr>
          <w:p w14:paraId="4F92E768" w14:textId="7768A241" w:rsidR="00912BCE" w:rsidRPr="00912BCE" w:rsidRDefault="00912BCE" w:rsidP="00912BCE">
            <w:pPr>
              <w:spacing w:after="0" w:line="240" w:lineRule="auto"/>
              <w:textAlignment w:val="baseline"/>
              <w:rPr>
                <w:rFonts w:ascii="Times New Roman" w:eastAsia="Times New Roman" w:hAnsi="Times New Roman" w:cs="Times New Roman"/>
                <w:sz w:val="24"/>
                <w:szCs w:val="24"/>
                <w:lang w:eastAsia="nl-NL"/>
              </w:rPr>
            </w:pPr>
            <w:r w:rsidRPr="00912BCE">
              <w:rPr>
                <w:rFonts w:ascii="Times New Roman" w:eastAsia="Times New Roman" w:hAnsi="Times New Roman" w:cs="Times New Roman"/>
                <w:color w:val="171717"/>
                <w:lang w:eastAsia="nl-NL"/>
              </w:rPr>
              <w:t>€2</w:t>
            </w:r>
            <w:r>
              <w:rPr>
                <w:rFonts w:ascii="Times New Roman" w:eastAsia="Times New Roman" w:hAnsi="Times New Roman" w:cs="Times New Roman"/>
                <w:color w:val="171717"/>
                <w:lang w:eastAsia="nl-NL"/>
              </w:rPr>
              <w:t>6</w:t>
            </w:r>
            <w:r w:rsidRPr="00912BCE">
              <w:rPr>
                <w:rFonts w:ascii="Times New Roman" w:eastAsia="Times New Roman" w:hAnsi="Times New Roman" w:cs="Times New Roman"/>
                <w:color w:val="171717"/>
                <w:lang w:eastAsia="nl-NL"/>
              </w:rPr>
              <w:t xml:space="preserve">,00 </w:t>
            </w:r>
            <w:r w:rsidRPr="00912BCE">
              <w:rPr>
                <w:rFonts w:ascii="Georgia" w:eastAsia="Times New Roman" w:hAnsi="Georgia" w:cs="Times New Roman"/>
                <w:color w:val="171717"/>
                <w:lang w:eastAsia="nl-NL"/>
              </w:rPr>
              <w:t>(Incl. 21% BTW) </w:t>
            </w:r>
          </w:p>
        </w:tc>
      </w:tr>
    </w:tbl>
    <w:p w14:paraId="783C503F"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Alleen voor leerlingen van 21 jaar of ouder zijn lessen om de week mogelijk.  </w:t>
      </w:r>
      <w:r w:rsidRPr="00912BCE">
        <w:rPr>
          <w:rFonts w:ascii="Georgia" w:eastAsia="Times New Roman" w:hAnsi="Georgia" w:cs="Segoe UI"/>
          <w:color w:val="000000"/>
          <w:lang w:eastAsia="nl-NL"/>
        </w:rPr>
        <w:br/>
        <w:t> </w:t>
      </w:r>
    </w:p>
    <w:p w14:paraId="3CDF6B96"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Betaling van een factuur dient plaats te vinden binnen 14 dagen na factuurdatum onder </w:t>
      </w:r>
    </w:p>
    <w:p w14:paraId="622F2624"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vermelding van het factuurnummer. Indien er na het versturen van een betalingsherinnering de factuur na zes weken nog niet betaald is zullen er €10,00 administratiekosten in rekening gebracht worden. </w:t>
      </w:r>
      <w:r w:rsidRPr="00912BCE">
        <w:rPr>
          <w:rFonts w:ascii="Georgia" w:eastAsia="Times New Roman" w:hAnsi="Georgia" w:cs="Segoe UI"/>
          <w:color w:val="000000"/>
          <w:lang w:eastAsia="nl-NL"/>
        </w:rPr>
        <w:br/>
      </w:r>
      <w:r w:rsidRPr="00912BCE">
        <w:rPr>
          <w:rFonts w:ascii="Calibri" w:eastAsia="Times New Roman" w:hAnsi="Calibri" w:cs="Calibri"/>
          <w:lang w:eastAsia="nl-NL"/>
        </w:rPr>
        <w:t> </w:t>
      </w:r>
      <w:r w:rsidRPr="00912BCE">
        <w:rPr>
          <w:rFonts w:ascii="Calibri" w:eastAsia="Times New Roman" w:hAnsi="Calibri" w:cs="Calibri"/>
          <w:lang w:eastAsia="nl-NL"/>
        </w:rPr>
        <w:br/>
      </w:r>
      <w:r w:rsidRPr="00912BCE">
        <w:rPr>
          <w:rFonts w:ascii="Georgia" w:eastAsia="Times New Roman" w:hAnsi="Georgia" w:cs="Segoe UI"/>
          <w:color w:val="000000"/>
          <w:lang w:eastAsia="nl-NL"/>
        </w:rPr>
        <w:t>Bij het niet nakomen van de betalingsverplichting wordt het recht voorbehouden de leerling </w:t>
      </w:r>
    </w:p>
    <w:p w14:paraId="45D72C50"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geen verdere lessen te geven tot het moment waarop het –dan- openstaande </w:t>
      </w:r>
    </w:p>
    <w:p w14:paraId="6ACBCEDA"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bedrag geheel is voldaan. </w:t>
      </w:r>
    </w:p>
    <w:p w14:paraId="27CB8093"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Calibri" w:eastAsia="Times New Roman" w:hAnsi="Calibri" w:cs="Calibri"/>
          <w:lang w:eastAsia="nl-NL"/>
        </w:rPr>
        <w:t> </w:t>
      </w:r>
    </w:p>
    <w:p w14:paraId="45105926"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w:t>
      </w:r>
    </w:p>
    <w:p w14:paraId="1F38E72A"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b/>
          <w:bCs/>
          <w:color w:val="000000"/>
          <w:lang w:eastAsia="nl-NL"/>
        </w:rPr>
        <w:t xml:space="preserve">9 </w:t>
      </w:r>
      <w:proofErr w:type="spellStart"/>
      <w:r w:rsidRPr="00912BCE">
        <w:rPr>
          <w:rFonts w:ascii="Georgia" w:eastAsia="Times New Roman" w:hAnsi="Georgia" w:cs="Segoe UI"/>
          <w:b/>
          <w:bCs/>
          <w:color w:val="000000"/>
          <w:lang w:eastAsia="nl-NL"/>
        </w:rPr>
        <w:t>BTW-heffing</w:t>
      </w:r>
      <w:proofErr w:type="spellEnd"/>
      <w:r w:rsidRPr="00912BCE">
        <w:rPr>
          <w:rFonts w:ascii="Georgia" w:eastAsia="Times New Roman" w:hAnsi="Georgia" w:cs="Segoe UI"/>
          <w:b/>
          <w:bCs/>
          <w:color w:val="000000"/>
          <w:lang w:eastAsia="nl-NL"/>
        </w:rPr>
        <w:t xml:space="preserve"> voor volwassenen</w:t>
      </w:r>
      <w:r w:rsidRPr="00912BCE">
        <w:rPr>
          <w:rFonts w:ascii="Georgia" w:eastAsia="Times New Roman" w:hAnsi="Georgia" w:cs="Segoe UI"/>
          <w:color w:val="000000"/>
          <w:lang w:eastAsia="nl-NL"/>
        </w:rPr>
        <w:t> </w:t>
      </w:r>
    </w:p>
    <w:p w14:paraId="6509005C"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Voor volwassenen vanaf 21 jaar wordt 21% BTW over het lesgeld berekend. Leerlingen </w:t>
      </w:r>
    </w:p>
    <w:p w14:paraId="255FBBEA" w14:textId="77777777" w:rsidR="00912BCE" w:rsidRPr="00912BCE" w:rsidRDefault="00912BCE" w:rsidP="00912BCE">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 xml:space="preserve">die tijdens het cursusjaar de leeftijd van 21 jaar bereiken kunnen het </w:t>
      </w:r>
      <w:proofErr w:type="spellStart"/>
      <w:r w:rsidRPr="00912BCE">
        <w:rPr>
          <w:rFonts w:ascii="Georgia" w:eastAsia="Times New Roman" w:hAnsi="Georgia" w:cs="Segoe UI"/>
          <w:color w:val="000000"/>
          <w:lang w:eastAsia="nl-NL"/>
        </w:rPr>
        <w:t>lesjaar</w:t>
      </w:r>
      <w:proofErr w:type="spellEnd"/>
      <w:r w:rsidRPr="00912BCE">
        <w:rPr>
          <w:rFonts w:ascii="Georgia" w:eastAsia="Times New Roman" w:hAnsi="Georgia" w:cs="Segoe UI"/>
          <w:color w:val="000000"/>
          <w:lang w:eastAsia="nl-NL"/>
        </w:rPr>
        <w:t xml:space="preserve"> afmaken </w:t>
      </w:r>
    </w:p>
    <w:p w14:paraId="3AC1E34A" w14:textId="5423E3B2" w:rsidR="00123C3D" w:rsidRPr="00696C67" w:rsidRDefault="00912BCE" w:rsidP="00696C67">
      <w:pPr>
        <w:spacing w:after="0" w:line="240" w:lineRule="auto"/>
        <w:textAlignment w:val="baseline"/>
        <w:rPr>
          <w:rFonts w:ascii="Segoe UI" w:eastAsia="Times New Roman" w:hAnsi="Segoe UI" w:cs="Segoe UI"/>
          <w:sz w:val="18"/>
          <w:szCs w:val="18"/>
          <w:lang w:eastAsia="nl-NL"/>
        </w:rPr>
      </w:pPr>
      <w:r w:rsidRPr="00912BCE">
        <w:rPr>
          <w:rFonts w:ascii="Georgia" w:eastAsia="Times New Roman" w:hAnsi="Georgia" w:cs="Segoe UI"/>
          <w:color w:val="000000"/>
          <w:lang w:eastAsia="nl-NL"/>
        </w:rPr>
        <w:t>zonder doorberekening van BTW over het lesgeld. Wijzigingen van de Wet op de omzetbelasting worden in de lesgeldberekening doorgevoerd. </w:t>
      </w:r>
    </w:p>
    <w:sectPr w:rsidR="00123C3D" w:rsidRPr="00696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E"/>
    <w:rsid w:val="00123C3D"/>
    <w:rsid w:val="0035089F"/>
    <w:rsid w:val="00696C67"/>
    <w:rsid w:val="00834CCF"/>
    <w:rsid w:val="00912BCE"/>
    <w:rsid w:val="00D15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86F4"/>
  <w15:chartTrackingRefBased/>
  <w15:docId w15:val="{91AE0566-45C2-4E28-A77A-4776C9E5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12B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04138892">
    <w:name w:val="scxw204138892"/>
    <w:basedOn w:val="Standaardalinea-lettertype"/>
    <w:rsid w:val="00912BCE"/>
  </w:style>
  <w:style w:type="character" w:customStyle="1" w:styleId="eop">
    <w:name w:val="eop"/>
    <w:basedOn w:val="Standaardalinea-lettertype"/>
    <w:rsid w:val="00912BCE"/>
  </w:style>
  <w:style w:type="character" w:customStyle="1" w:styleId="normaltextrun">
    <w:name w:val="normaltextrun"/>
    <w:basedOn w:val="Standaardalinea-lettertype"/>
    <w:rsid w:val="00912BCE"/>
  </w:style>
  <w:style w:type="character" w:customStyle="1" w:styleId="contextualspellingandgrammarerror">
    <w:name w:val="contextualspellingandgrammarerror"/>
    <w:basedOn w:val="Standaardalinea-lettertype"/>
    <w:rsid w:val="00912BCE"/>
  </w:style>
  <w:style w:type="character" w:customStyle="1" w:styleId="spellingerror">
    <w:name w:val="spellingerror"/>
    <w:basedOn w:val="Standaardalinea-lettertype"/>
    <w:rsid w:val="00912BCE"/>
  </w:style>
  <w:style w:type="character" w:customStyle="1" w:styleId="tabchar">
    <w:name w:val="tabchar"/>
    <w:basedOn w:val="Standaardalinea-lettertype"/>
    <w:rsid w:val="0091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949255">
      <w:bodyDiv w:val="1"/>
      <w:marLeft w:val="0"/>
      <w:marRight w:val="0"/>
      <w:marTop w:val="0"/>
      <w:marBottom w:val="0"/>
      <w:divBdr>
        <w:top w:val="none" w:sz="0" w:space="0" w:color="auto"/>
        <w:left w:val="none" w:sz="0" w:space="0" w:color="auto"/>
        <w:bottom w:val="none" w:sz="0" w:space="0" w:color="auto"/>
        <w:right w:val="none" w:sz="0" w:space="0" w:color="auto"/>
      </w:divBdr>
      <w:divsChild>
        <w:div w:id="1897739795">
          <w:marLeft w:val="0"/>
          <w:marRight w:val="0"/>
          <w:marTop w:val="0"/>
          <w:marBottom w:val="0"/>
          <w:divBdr>
            <w:top w:val="none" w:sz="0" w:space="0" w:color="auto"/>
            <w:left w:val="none" w:sz="0" w:space="0" w:color="auto"/>
            <w:bottom w:val="none" w:sz="0" w:space="0" w:color="auto"/>
            <w:right w:val="none" w:sz="0" w:space="0" w:color="auto"/>
          </w:divBdr>
        </w:div>
        <w:div w:id="51777635">
          <w:marLeft w:val="0"/>
          <w:marRight w:val="0"/>
          <w:marTop w:val="0"/>
          <w:marBottom w:val="0"/>
          <w:divBdr>
            <w:top w:val="none" w:sz="0" w:space="0" w:color="auto"/>
            <w:left w:val="none" w:sz="0" w:space="0" w:color="auto"/>
            <w:bottom w:val="none" w:sz="0" w:space="0" w:color="auto"/>
            <w:right w:val="none" w:sz="0" w:space="0" w:color="auto"/>
          </w:divBdr>
        </w:div>
        <w:div w:id="882063182">
          <w:marLeft w:val="0"/>
          <w:marRight w:val="0"/>
          <w:marTop w:val="0"/>
          <w:marBottom w:val="0"/>
          <w:divBdr>
            <w:top w:val="none" w:sz="0" w:space="0" w:color="auto"/>
            <w:left w:val="none" w:sz="0" w:space="0" w:color="auto"/>
            <w:bottom w:val="none" w:sz="0" w:space="0" w:color="auto"/>
            <w:right w:val="none" w:sz="0" w:space="0" w:color="auto"/>
          </w:divBdr>
        </w:div>
        <w:div w:id="1373849573">
          <w:marLeft w:val="0"/>
          <w:marRight w:val="0"/>
          <w:marTop w:val="0"/>
          <w:marBottom w:val="0"/>
          <w:divBdr>
            <w:top w:val="none" w:sz="0" w:space="0" w:color="auto"/>
            <w:left w:val="none" w:sz="0" w:space="0" w:color="auto"/>
            <w:bottom w:val="none" w:sz="0" w:space="0" w:color="auto"/>
            <w:right w:val="none" w:sz="0" w:space="0" w:color="auto"/>
          </w:divBdr>
        </w:div>
        <w:div w:id="917834236">
          <w:marLeft w:val="0"/>
          <w:marRight w:val="0"/>
          <w:marTop w:val="0"/>
          <w:marBottom w:val="0"/>
          <w:divBdr>
            <w:top w:val="none" w:sz="0" w:space="0" w:color="auto"/>
            <w:left w:val="none" w:sz="0" w:space="0" w:color="auto"/>
            <w:bottom w:val="none" w:sz="0" w:space="0" w:color="auto"/>
            <w:right w:val="none" w:sz="0" w:space="0" w:color="auto"/>
          </w:divBdr>
        </w:div>
        <w:div w:id="588582628">
          <w:marLeft w:val="0"/>
          <w:marRight w:val="0"/>
          <w:marTop w:val="0"/>
          <w:marBottom w:val="0"/>
          <w:divBdr>
            <w:top w:val="none" w:sz="0" w:space="0" w:color="auto"/>
            <w:left w:val="none" w:sz="0" w:space="0" w:color="auto"/>
            <w:bottom w:val="none" w:sz="0" w:space="0" w:color="auto"/>
            <w:right w:val="none" w:sz="0" w:space="0" w:color="auto"/>
          </w:divBdr>
        </w:div>
        <w:div w:id="1074859414">
          <w:marLeft w:val="0"/>
          <w:marRight w:val="0"/>
          <w:marTop w:val="0"/>
          <w:marBottom w:val="0"/>
          <w:divBdr>
            <w:top w:val="none" w:sz="0" w:space="0" w:color="auto"/>
            <w:left w:val="none" w:sz="0" w:space="0" w:color="auto"/>
            <w:bottom w:val="none" w:sz="0" w:space="0" w:color="auto"/>
            <w:right w:val="none" w:sz="0" w:space="0" w:color="auto"/>
          </w:divBdr>
        </w:div>
        <w:div w:id="1059474901">
          <w:marLeft w:val="0"/>
          <w:marRight w:val="0"/>
          <w:marTop w:val="0"/>
          <w:marBottom w:val="0"/>
          <w:divBdr>
            <w:top w:val="none" w:sz="0" w:space="0" w:color="auto"/>
            <w:left w:val="none" w:sz="0" w:space="0" w:color="auto"/>
            <w:bottom w:val="none" w:sz="0" w:space="0" w:color="auto"/>
            <w:right w:val="none" w:sz="0" w:space="0" w:color="auto"/>
          </w:divBdr>
        </w:div>
        <w:div w:id="2000647346">
          <w:marLeft w:val="0"/>
          <w:marRight w:val="0"/>
          <w:marTop w:val="0"/>
          <w:marBottom w:val="0"/>
          <w:divBdr>
            <w:top w:val="none" w:sz="0" w:space="0" w:color="auto"/>
            <w:left w:val="none" w:sz="0" w:space="0" w:color="auto"/>
            <w:bottom w:val="none" w:sz="0" w:space="0" w:color="auto"/>
            <w:right w:val="none" w:sz="0" w:space="0" w:color="auto"/>
          </w:divBdr>
        </w:div>
        <w:div w:id="71124096">
          <w:marLeft w:val="0"/>
          <w:marRight w:val="0"/>
          <w:marTop w:val="0"/>
          <w:marBottom w:val="0"/>
          <w:divBdr>
            <w:top w:val="none" w:sz="0" w:space="0" w:color="auto"/>
            <w:left w:val="none" w:sz="0" w:space="0" w:color="auto"/>
            <w:bottom w:val="none" w:sz="0" w:space="0" w:color="auto"/>
            <w:right w:val="none" w:sz="0" w:space="0" w:color="auto"/>
          </w:divBdr>
        </w:div>
        <w:div w:id="1969117089">
          <w:marLeft w:val="0"/>
          <w:marRight w:val="0"/>
          <w:marTop w:val="0"/>
          <w:marBottom w:val="0"/>
          <w:divBdr>
            <w:top w:val="none" w:sz="0" w:space="0" w:color="auto"/>
            <w:left w:val="none" w:sz="0" w:space="0" w:color="auto"/>
            <w:bottom w:val="none" w:sz="0" w:space="0" w:color="auto"/>
            <w:right w:val="none" w:sz="0" w:space="0" w:color="auto"/>
          </w:divBdr>
        </w:div>
        <w:div w:id="1299997674">
          <w:marLeft w:val="0"/>
          <w:marRight w:val="0"/>
          <w:marTop w:val="0"/>
          <w:marBottom w:val="0"/>
          <w:divBdr>
            <w:top w:val="none" w:sz="0" w:space="0" w:color="auto"/>
            <w:left w:val="none" w:sz="0" w:space="0" w:color="auto"/>
            <w:bottom w:val="none" w:sz="0" w:space="0" w:color="auto"/>
            <w:right w:val="none" w:sz="0" w:space="0" w:color="auto"/>
          </w:divBdr>
        </w:div>
        <w:div w:id="796530600">
          <w:marLeft w:val="0"/>
          <w:marRight w:val="0"/>
          <w:marTop w:val="0"/>
          <w:marBottom w:val="0"/>
          <w:divBdr>
            <w:top w:val="none" w:sz="0" w:space="0" w:color="auto"/>
            <w:left w:val="none" w:sz="0" w:space="0" w:color="auto"/>
            <w:bottom w:val="none" w:sz="0" w:space="0" w:color="auto"/>
            <w:right w:val="none" w:sz="0" w:space="0" w:color="auto"/>
          </w:divBdr>
        </w:div>
        <w:div w:id="219363170">
          <w:marLeft w:val="0"/>
          <w:marRight w:val="0"/>
          <w:marTop w:val="0"/>
          <w:marBottom w:val="0"/>
          <w:divBdr>
            <w:top w:val="none" w:sz="0" w:space="0" w:color="auto"/>
            <w:left w:val="none" w:sz="0" w:space="0" w:color="auto"/>
            <w:bottom w:val="none" w:sz="0" w:space="0" w:color="auto"/>
            <w:right w:val="none" w:sz="0" w:space="0" w:color="auto"/>
          </w:divBdr>
        </w:div>
        <w:div w:id="1426728791">
          <w:marLeft w:val="0"/>
          <w:marRight w:val="0"/>
          <w:marTop w:val="0"/>
          <w:marBottom w:val="0"/>
          <w:divBdr>
            <w:top w:val="none" w:sz="0" w:space="0" w:color="auto"/>
            <w:left w:val="none" w:sz="0" w:space="0" w:color="auto"/>
            <w:bottom w:val="none" w:sz="0" w:space="0" w:color="auto"/>
            <w:right w:val="none" w:sz="0" w:space="0" w:color="auto"/>
          </w:divBdr>
        </w:div>
        <w:div w:id="1145390055">
          <w:marLeft w:val="0"/>
          <w:marRight w:val="0"/>
          <w:marTop w:val="0"/>
          <w:marBottom w:val="0"/>
          <w:divBdr>
            <w:top w:val="none" w:sz="0" w:space="0" w:color="auto"/>
            <w:left w:val="none" w:sz="0" w:space="0" w:color="auto"/>
            <w:bottom w:val="none" w:sz="0" w:space="0" w:color="auto"/>
            <w:right w:val="none" w:sz="0" w:space="0" w:color="auto"/>
          </w:divBdr>
        </w:div>
        <w:div w:id="299505475">
          <w:marLeft w:val="0"/>
          <w:marRight w:val="0"/>
          <w:marTop w:val="0"/>
          <w:marBottom w:val="0"/>
          <w:divBdr>
            <w:top w:val="none" w:sz="0" w:space="0" w:color="auto"/>
            <w:left w:val="none" w:sz="0" w:space="0" w:color="auto"/>
            <w:bottom w:val="none" w:sz="0" w:space="0" w:color="auto"/>
            <w:right w:val="none" w:sz="0" w:space="0" w:color="auto"/>
          </w:divBdr>
        </w:div>
        <w:div w:id="1711758295">
          <w:marLeft w:val="0"/>
          <w:marRight w:val="0"/>
          <w:marTop w:val="0"/>
          <w:marBottom w:val="0"/>
          <w:divBdr>
            <w:top w:val="none" w:sz="0" w:space="0" w:color="auto"/>
            <w:left w:val="none" w:sz="0" w:space="0" w:color="auto"/>
            <w:bottom w:val="none" w:sz="0" w:space="0" w:color="auto"/>
            <w:right w:val="none" w:sz="0" w:space="0" w:color="auto"/>
          </w:divBdr>
        </w:div>
        <w:div w:id="2055041592">
          <w:marLeft w:val="0"/>
          <w:marRight w:val="0"/>
          <w:marTop w:val="0"/>
          <w:marBottom w:val="0"/>
          <w:divBdr>
            <w:top w:val="none" w:sz="0" w:space="0" w:color="auto"/>
            <w:left w:val="none" w:sz="0" w:space="0" w:color="auto"/>
            <w:bottom w:val="none" w:sz="0" w:space="0" w:color="auto"/>
            <w:right w:val="none" w:sz="0" w:space="0" w:color="auto"/>
          </w:divBdr>
        </w:div>
        <w:div w:id="148208405">
          <w:marLeft w:val="0"/>
          <w:marRight w:val="0"/>
          <w:marTop w:val="0"/>
          <w:marBottom w:val="0"/>
          <w:divBdr>
            <w:top w:val="none" w:sz="0" w:space="0" w:color="auto"/>
            <w:left w:val="none" w:sz="0" w:space="0" w:color="auto"/>
            <w:bottom w:val="none" w:sz="0" w:space="0" w:color="auto"/>
            <w:right w:val="none" w:sz="0" w:space="0" w:color="auto"/>
          </w:divBdr>
        </w:div>
        <w:div w:id="198249603">
          <w:marLeft w:val="0"/>
          <w:marRight w:val="0"/>
          <w:marTop w:val="0"/>
          <w:marBottom w:val="0"/>
          <w:divBdr>
            <w:top w:val="none" w:sz="0" w:space="0" w:color="auto"/>
            <w:left w:val="none" w:sz="0" w:space="0" w:color="auto"/>
            <w:bottom w:val="none" w:sz="0" w:space="0" w:color="auto"/>
            <w:right w:val="none" w:sz="0" w:space="0" w:color="auto"/>
          </w:divBdr>
        </w:div>
        <w:div w:id="46877586">
          <w:marLeft w:val="0"/>
          <w:marRight w:val="0"/>
          <w:marTop w:val="0"/>
          <w:marBottom w:val="0"/>
          <w:divBdr>
            <w:top w:val="none" w:sz="0" w:space="0" w:color="auto"/>
            <w:left w:val="none" w:sz="0" w:space="0" w:color="auto"/>
            <w:bottom w:val="none" w:sz="0" w:space="0" w:color="auto"/>
            <w:right w:val="none" w:sz="0" w:space="0" w:color="auto"/>
          </w:divBdr>
        </w:div>
        <w:div w:id="827211533">
          <w:marLeft w:val="0"/>
          <w:marRight w:val="0"/>
          <w:marTop w:val="0"/>
          <w:marBottom w:val="0"/>
          <w:divBdr>
            <w:top w:val="none" w:sz="0" w:space="0" w:color="auto"/>
            <w:left w:val="none" w:sz="0" w:space="0" w:color="auto"/>
            <w:bottom w:val="none" w:sz="0" w:space="0" w:color="auto"/>
            <w:right w:val="none" w:sz="0" w:space="0" w:color="auto"/>
          </w:divBdr>
        </w:div>
        <w:div w:id="38286400">
          <w:marLeft w:val="0"/>
          <w:marRight w:val="0"/>
          <w:marTop w:val="0"/>
          <w:marBottom w:val="0"/>
          <w:divBdr>
            <w:top w:val="none" w:sz="0" w:space="0" w:color="auto"/>
            <w:left w:val="none" w:sz="0" w:space="0" w:color="auto"/>
            <w:bottom w:val="none" w:sz="0" w:space="0" w:color="auto"/>
            <w:right w:val="none" w:sz="0" w:space="0" w:color="auto"/>
          </w:divBdr>
        </w:div>
        <w:div w:id="55670835">
          <w:marLeft w:val="0"/>
          <w:marRight w:val="0"/>
          <w:marTop w:val="0"/>
          <w:marBottom w:val="0"/>
          <w:divBdr>
            <w:top w:val="none" w:sz="0" w:space="0" w:color="auto"/>
            <w:left w:val="none" w:sz="0" w:space="0" w:color="auto"/>
            <w:bottom w:val="none" w:sz="0" w:space="0" w:color="auto"/>
            <w:right w:val="none" w:sz="0" w:space="0" w:color="auto"/>
          </w:divBdr>
        </w:div>
        <w:div w:id="1454979514">
          <w:marLeft w:val="0"/>
          <w:marRight w:val="0"/>
          <w:marTop w:val="0"/>
          <w:marBottom w:val="0"/>
          <w:divBdr>
            <w:top w:val="none" w:sz="0" w:space="0" w:color="auto"/>
            <w:left w:val="none" w:sz="0" w:space="0" w:color="auto"/>
            <w:bottom w:val="none" w:sz="0" w:space="0" w:color="auto"/>
            <w:right w:val="none" w:sz="0" w:space="0" w:color="auto"/>
          </w:divBdr>
        </w:div>
        <w:div w:id="988940742">
          <w:marLeft w:val="0"/>
          <w:marRight w:val="0"/>
          <w:marTop w:val="0"/>
          <w:marBottom w:val="0"/>
          <w:divBdr>
            <w:top w:val="none" w:sz="0" w:space="0" w:color="auto"/>
            <w:left w:val="none" w:sz="0" w:space="0" w:color="auto"/>
            <w:bottom w:val="none" w:sz="0" w:space="0" w:color="auto"/>
            <w:right w:val="none" w:sz="0" w:space="0" w:color="auto"/>
          </w:divBdr>
        </w:div>
        <w:div w:id="2001734788">
          <w:marLeft w:val="0"/>
          <w:marRight w:val="0"/>
          <w:marTop w:val="0"/>
          <w:marBottom w:val="0"/>
          <w:divBdr>
            <w:top w:val="none" w:sz="0" w:space="0" w:color="auto"/>
            <w:left w:val="none" w:sz="0" w:space="0" w:color="auto"/>
            <w:bottom w:val="none" w:sz="0" w:space="0" w:color="auto"/>
            <w:right w:val="none" w:sz="0" w:space="0" w:color="auto"/>
          </w:divBdr>
        </w:div>
        <w:div w:id="829490684">
          <w:marLeft w:val="0"/>
          <w:marRight w:val="0"/>
          <w:marTop w:val="0"/>
          <w:marBottom w:val="0"/>
          <w:divBdr>
            <w:top w:val="none" w:sz="0" w:space="0" w:color="auto"/>
            <w:left w:val="none" w:sz="0" w:space="0" w:color="auto"/>
            <w:bottom w:val="none" w:sz="0" w:space="0" w:color="auto"/>
            <w:right w:val="none" w:sz="0" w:space="0" w:color="auto"/>
          </w:divBdr>
        </w:div>
        <w:div w:id="257562107">
          <w:marLeft w:val="0"/>
          <w:marRight w:val="0"/>
          <w:marTop w:val="0"/>
          <w:marBottom w:val="0"/>
          <w:divBdr>
            <w:top w:val="none" w:sz="0" w:space="0" w:color="auto"/>
            <w:left w:val="none" w:sz="0" w:space="0" w:color="auto"/>
            <w:bottom w:val="none" w:sz="0" w:space="0" w:color="auto"/>
            <w:right w:val="none" w:sz="0" w:space="0" w:color="auto"/>
          </w:divBdr>
        </w:div>
        <w:div w:id="1464078715">
          <w:marLeft w:val="0"/>
          <w:marRight w:val="0"/>
          <w:marTop w:val="0"/>
          <w:marBottom w:val="0"/>
          <w:divBdr>
            <w:top w:val="none" w:sz="0" w:space="0" w:color="auto"/>
            <w:left w:val="none" w:sz="0" w:space="0" w:color="auto"/>
            <w:bottom w:val="none" w:sz="0" w:space="0" w:color="auto"/>
            <w:right w:val="none" w:sz="0" w:space="0" w:color="auto"/>
          </w:divBdr>
        </w:div>
        <w:div w:id="977607871">
          <w:marLeft w:val="0"/>
          <w:marRight w:val="0"/>
          <w:marTop w:val="0"/>
          <w:marBottom w:val="0"/>
          <w:divBdr>
            <w:top w:val="none" w:sz="0" w:space="0" w:color="auto"/>
            <w:left w:val="none" w:sz="0" w:space="0" w:color="auto"/>
            <w:bottom w:val="none" w:sz="0" w:space="0" w:color="auto"/>
            <w:right w:val="none" w:sz="0" w:space="0" w:color="auto"/>
          </w:divBdr>
        </w:div>
        <w:div w:id="1544176215">
          <w:marLeft w:val="0"/>
          <w:marRight w:val="0"/>
          <w:marTop w:val="0"/>
          <w:marBottom w:val="0"/>
          <w:divBdr>
            <w:top w:val="none" w:sz="0" w:space="0" w:color="auto"/>
            <w:left w:val="none" w:sz="0" w:space="0" w:color="auto"/>
            <w:bottom w:val="none" w:sz="0" w:space="0" w:color="auto"/>
            <w:right w:val="none" w:sz="0" w:space="0" w:color="auto"/>
          </w:divBdr>
        </w:div>
        <w:div w:id="210848437">
          <w:marLeft w:val="0"/>
          <w:marRight w:val="0"/>
          <w:marTop w:val="0"/>
          <w:marBottom w:val="0"/>
          <w:divBdr>
            <w:top w:val="none" w:sz="0" w:space="0" w:color="auto"/>
            <w:left w:val="none" w:sz="0" w:space="0" w:color="auto"/>
            <w:bottom w:val="none" w:sz="0" w:space="0" w:color="auto"/>
            <w:right w:val="none" w:sz="0" w:space="0" w:color="auto"/>
          </w:divBdr>
        </w:div>
        <w:div w:id="691299688">
          <w:marLeft w:val="0"/>
          <w:marRight w:val="0"/>
          <w:marTop w:val="0"/>
          <w:marBottom w:val="0"/>
          <w:divBdr>
            <w:top w:val="none" w:sz="0" w:space="0" w:color="auto"/>
            <w:left w:val="none" w:sz="0" w:space="0" w:color="auto"/>
            <w:bottom w:val="none" w:sz="0" w:space="0" w:color="auto"/>
            <w:right w:val="none" w:sz="0" w:space="0" w:color="auto"/>
          </w:divBdr>
        </w:div>
        <w:div w:id="2035837119">
          <w:marLeft w:val="0"/>
          <w:marRight w:val="0"/>
          <w:marTop w:val="0"/>
          <w:marBottom w:val="0"/>
          <w:divBdr>
            <w:top w:val="none" w:sz="0" w:space="0" w:color="auto"/>
            <w:left w:val="none" w:sz="0" w:space="0" w:color="auto"/>
            <w:bottom w:val="none" w:sz="0" w:space="0" w:color="auto"/>
            <w:right w:val="none" w:sz="0" w:space="0" w:color="auto"/>
          </w:divBdr>
        </w:div>
        <w:div w:id="211236542">
          <w:marLeft w:val="0"/>
          <w:marRight w:val="0"/>
          <w:marTop w:val="0"/>
          <w:marBottom w:val="0"/>
          <w:divBdr>
            <w:top w:val="none" w:sz="0" w:space="0" w:color="auto"/>
            <w:left w:val="none" w:sz="0" w:space="0" w:color="auto"/>
            <w:bottom w:val="none" w:sz="0" w:space="0" w:color="auto"/>
            <w:right w:val="none" w:sz="0" w:space="0" w:color="auto"/>
          </w:divBdr>
        </w:div>
        <w:div w:id="1074157663">
          <w:marLeft w:val="0"/>
          <w:marRight w:val="0"/>
          <w:marTop w:val="0"/>
          <w:marBottom w:val="0"/>
          <w:divBdr>
            <w:top w:val="none" w:sz="0" w:space="0" w:color="auto"/>
            <w:left w:val="none" w:sz="0" w:space="0" w:color="auto"/>
            <w:bottom w:val="none" w:sz="0" w:space="0" w:color="auto"/>
            <w:right w:val="none" w:sz="0" w:space="0" w:color="auto"/>
          </w:divBdr>
        </w:div>
        <w:div w:id="1201213206">
          <w:marLeft w:val="0"/>
          <w:marRight w:val="0"/>
          <w:marTop w:val="0"/>
          <w:marBottom w:val="0"/>
          <w:divBdr>
            <w:top w:val="none" w:sz="0" w:space="0" w:color="auto"/>
            <w:left w:val="none" w:sz="0" w:space="0" w:color="auto"/>
            <w:bottom w:val="none" w:sz="0" w:space="0" w:color="auto"/>
            <w:right w:val="none" w:sz="0" w:space="0" w:color="auto"/>
          </w:divBdr>
        </w:div>
        <w:div w:id="1344867015">
          <w:marLeft w:val="0"/>
          <w:marRight w:val="0"/>
          <w:marTop w:val="0"/>
          <w:marBottom w:val="0"/>
          <w:divBdr>
            <w:top w:val="none" w:sz="0" w:space="0" w:color="auto"/>
            <w:left w:val="none" w:sz="0" w:space="0" w:color="auto"/>
            <w:bottom w:val="none" w:sz="0" w:space="0" w:color="auto"/>
            <w:right w:val="none" w:sz="0" w:space="0" w:color="auto"/>
          </w:divBdr>
        </w:div>
        <w:div w:id="247228633">
          <w:marLeft w:val="0"/>
          <w:marRight w:val="0"/>
          <w:marTop w:val="0"/>
          <w:marBottom w:val="0"/>
          <w:divBdr>
            <w:top w:val="none" w:sz="0" w:space="0" w:color="auto"/>
            <w:left w:val="none" w:sz="0" w:space="0" w:color="auto"/>
            <w:bottom w:val="none" w:sz="0" w:space="0" w:color="auto"/>
            <w:right w:val="none" w:sz="0" w:space="0" w:color="auto"/>
          </w:divBdr>
        </w:div>
        <w:div w:id="1968507621">
          <w:marLeft w:val="0"/>
          <w:marRight w:val="0"/>
          <w:marTop w:val="0"/>
          <w:marBottom w:val="0"/>
          <w:divBdr>
            <w:top w:val="none" w:sz="0" w:space="0" w:color="auto"/>
            <w:left w:val="none" w:sz="0" w:space="0" w:color="auto"/>
            <w:bottom w:val="none" w:sz="0" w:space="0" w:color="auto"/>
            <w:right w:val="none" w:sz="0" w:space="0" w:color="auto"/>
          </w:divBdr>
        </w:div>
        <w:div w:id="2072999482">
          <w:marLeft w:val="0"/>
          <w:marRight w:val="0"/>
          <w:marTop w:val="0"/>
          <w:marBottom w:val="0"/>
          <w:divBdr>
            <w:top w:val="none" w:sz="0" w:space="0" w:color="auto"/>
            <w:left w:val="none" w:sz="0" w:space="0" w:color="auto"/>
            <w:bottom w:val="none" w:sz="0" w:space="0" w:color="auto"/>
            <w:right w:val="none" w:sz="0" w:space="0" w:color="auto"/>
          </w:divBdr>
        </w:div>
        <w:div w:id="1188525207">
          <w:marLeft w:val="0"/>
          <w:marRight w:val="0"/>
          <w:marTop w:val="0"/>
          <w:marBottom w:val="0"/>
          <w:divBdr>
            <w:top w:val="none" w:sz="0" w:space="0" w:color="auto"/>
            <w:left w:val="none" w:sz="0" w:space="0" w:color="auto"/>
            <w:bottom w:val="none" w:sz="0" w:space="0" w:color="auto"/>
            <w:right w:val="none" w:sz="0" w:space="0" w:color="auto"/>
          </w:divBdr>
        </w:div>
        <w:div w:id="2111928460">
          <w:marLeft w:val="0"/>
          <w:marRight w:val="0"/>
          <w:marTop w:val="0"/>
          <w:marBottom w:val="0"/>
          <w:divBdr>
            <w:top w:val="none" w:sz="0" w:space="0" w:color="auto"/>
            <w:left w:val="none" w:sz="0" w:space="0" w:color="auto"/>
            <w:bottom w:val="none" w:sz="0" w:space="0" w:color="auto"/>
            <w:right w:val="none" w:sz="0" w:space="0" w:color="auto"/>
          </w:divBdr>
        </w:div>
        <w:div w:id="1055198664">
          <w:marLeft w:val="0"/>
          <w:marRight w:val="0"/>
          <w:marTop w:val="0"/>
          <w:marBottom w:val="0"/>
          <w:divBdr>
            <w:top w:val="none" w:sz="0" w:space="0" w:color="auto"/>
            <w:left w:val="none" w:sz="0" w:space="0" w:color="auto"/>
            <w:bottom w:val="none" w:sz="0" w:space="0" w:color="auto"/>
            <w:right w:val="none" w:sz="0" w:space="0" w:color="auto"/>
          </w:divBdr>
        </w:div>
        <w:div w:id="802039213">
          <w:marLeft w:val="0"/>
          <w:marRight w:val="0"/>
          <w:marTop w:val="0"/>
          <w:marBottom w:val="0"/>
          <w:divBdr>
            <w:top w:val="none" w:sz="0" w:space="0" w:color="auto"/>
            <w:left w:val="none" w:sz="0" w:space="0" w:color="auto"/>
            <w:bottom w:val="none" w:sz="0" w:space="0" w:color="auto"/>
            <w:right w:val="none" w:sz="0" w:space="0" w:color="auto"/>
          </w:divBdr>
        </w:div>
        <w:div w:id="1875076238">
          <w:marLeft w:val="0"/>
          <w:marRight w:val="0"/>
          <w:marTop w:val="0"/>
          <w:marBottom w:val="0"/>
          <w:divBdr>
            <w:top w:val="none" w:sz="0" w:space="0" w:color="auto"/>
            <w:left w:val="none" w:sz="0" w:space="0" w:color="auto"/>
            <w:bottom w:val="none" w:sz="0" w:space="0" w:color="auto"/>
            <w:right w:val="none" w:sz="0" w:space="0" w:color="auto"/>
          </w:divBdr>
        </w:div>
        <w:div w:id="1120341476">
          <w:marLeft w:val="0"/>
          <w:marRight w:val="0"/>
          <w:marTop w:val="0"/>
          <w:marBottom w:val="0"/>
          <w:divBdr>
            <w:top w:val="none" w:sz="0" w:space="0" w:color="auto"/>
            <w:left w:val="none" w:sz="0" w:space="0" w:color="auto"/>
            <w:bottom w:val="none" w:sz="0" w:space="0" w:color="auto"/>
            <w:right w:val="none" w:sz="0" w:space="0" w:color="auto"/>
          </w:divBdr>
        </w:div>
        <w:div w:id="1797329556">
          <w:marLeft w:val="0"/>
          <w:marRight w:val="0"/>
          <w:marTop w:val="0"/>
          <w:marBottom w:val="0"/>
          <w:divBdr>
            <w:top w:val="none" w:sz="0" w:space="0" w:color="auto"/>
            <w:left w:val="none" w:sz="0" w:space="0" w:color="auto"/>
            <w:bottom w:val="none" w:sz="0" w:space="0" w:color="auto"/>
            <w:right w:val="none" w:sz="0" w:space="0" w:color="auto"/>
          </w:divBdr>
        </w:div>
        <w:div w:id="914046586">
          <w:marLeft w:val="0"/>
          <w:marRight w:val="0"/>
          <w:marTop w:val="0"/>
          <w:marBottom w:val="0"/>
          <w:divBdr>
            <w:top w:val="none" w:sz="0" w:space="0" w:color="auto"/>
            <w:left w:val="none" w:sz="0" w:space="0" w:color="auto"/>
            <w:bottom w:val="none" w:sz="0" w:space="0" w:color="auto"/>
            <w:right w:val="none" w:sz="0" w:space="0" w:color="auto"/>
          </w:divBdr>
        </w:div>
        <w:div w:id="1921256031">
          <w:marLeft w:val="0"/>
          <w:marRight w:val="0"/>
          <w:marTop w:val="0"/>
          <w:marBottom w:val="0"/>
          <w:divBdr>
            <w:top w:val="none" w:sz="0" w:space="0" w:color="auto"/>
            <w:left w:val="none" w:sz="0" w:space="0" w:color="auto"/>
            <w:bottom w:val="none" w:sz="0" w:space="0" w:color="auto"/>
            <w:right w:val="none" w:sz="0" w:space="0" w:color="auto"/>
          </w:divBdr>
          <w:divsChild>
            <w:div w:id="1917200860">
              <w:marLeft w:val="-75"/>
              <w:marRight w:val="0"/>
              <w:marTop w:val="30"/>
              <w:marBottom w:val="30"/>
              <w:divBdr>
                <w:top w:val="none" w:sz="0" w:space="0" w:color="auto"/>
                <w:left w:val="none" w:sz="0" w:space="0" w:color="auto"/>
                <w:bottom w:val="none" w:sz="0" w:space="0" w:color="auto"/>
                <w:right w:val="none" w:sz="0" w:space="0" w:color="auto"/>
              </w:divBdr>
              <w:divsChild>
                <w:div w:id="1085541272">
                  <w:marLeft w:val="0"/>
                  <w:marRight w:val="0"/>
                  <w:marTop w:val="0"/>
                  <w:marBottom w:val="0"/>
                  <w:divBdr>
                    <w:top w:val="none" w:sz="0" w:space="0" w:color="auto"/>
                    <w:left w:val="none" w:sz="0" w:space="0" w:color="auto"/>
                    <w:bottom w:val="none" w:sz="0" w:space="0" w:color="auto"/>
                    <w:right w:val="none" w:sz="0" w:space="0" w:color="auto"/>
                  </w:divBdr>
                  <w:divsChild>
                    <w:div w:id="2063628308">
                      <w:marLeft w:val="0"/>
                      <w:marRight w:val="0"/>
                      <w:marTop w:val="0"/>
                      <w:marBottom w:val="0"/>
                      <w:divBdr>
                        <w:top w:val="none" w:sz="0" w:space="0" w:color="auto"/>
                        <w:left w:val="none" w:sz="0" w:space="0" w:color="auto"/>
                        <w:bottom w:val="none" w:sz="0" w:space="0" w:color="auto"/>
                        <w:right w:val="none" w:sz="0" w:space="0" w:color="auto"/>
                      </w:divBdr>
                    </w:div>
                  </w:divsChild>
                </w:div>
                <w:div w:id="2125925893">
                  <w:marLeft w:val="0"/>
                  <w:marRight w:val="0"/>
                  <w:marTop w:val="0"/>
                  <w:marBottom w:val="0"/>
                  <w:divBdr>
                    <w:top w:val="none" w:sz="0" w:space="0" w:color="auto"/>
                    <w:left w:val="none" w:sz="0" w:space="0" w:color="auto"/>
                    <w:bottom w:val="none" w:sz="0" w:space="0" w:color="auto"/>
                    <w:right w:val="none" w:sz="0" w:space="0" w:color="auto"/>
                  </w:divBdr>
                  <w:divsChild>
                    <w:div w:id="1175652516">
                      <w:marLeft w:val="0"/>
                      <w:marRight w:val="0"/>
                      <w:marTop w:val="0"/>
                      <w:marBottom w:val="0"/>
                      <w:divBdr>
                        <w:top w:val="none" w:sz="0" w:space="0" w:color="auto"/>
                        <w:left w:val="none" w:sz="0" w:space="0" w:color="auto"/>
                        <w:bottom w:val="none" w:sz="0" w:space="0" w:color="auto"/>
                        <w:right w:val="none" w:sz="0" w:space="0" w:color="auto"/>
                      </w:divBdr>
                    </w:div>
                  </w:divsChild>
                </w:div>
                <w:div w:id="739670372">
                  <w:marLeft w:val="0"/>
                  <w:marRight w:val="0"/>
                  <w:marTop w:val="0"/>
                  <w:marBottom w:val="0"/>
                  <w:divBdr>
                    <w:top w:val="none" w:sz="0" w:space="0" w:color="auto"/>
                    <w:left w:val="none" w:sz="0" w:space="0" w:color="auto"/>
                    <w:bottom w:val="none" w:sz="0" w:space="0" w:color="auto"/>
                    <w:right w:val="none" w:sz="0" w:space="0" w:color="auto"/>
                  </w:divBdr>
                  <w:divsChild>
                    <w:div w:id="1333600950">
                      <w:marLeft w:val="0"/>
                      <w:marRight w:val="0"/>
                      <w:marTop w:val="0"/>
                      <w:marBottom w:val="0"/>
                      <w:divBdr>
                        <w:top w:val="none" w:sz="0" w:space="0" w:color="auto"/>
                        <w:left w:val="none" w:sz="0" w:space="0" w:color="auto"/>
                        <w:bottom w:val="none" w:sz="0" w:space="0" w:color="auto"/>
                        <w:right w:val="none" w:sz="0" w:space="0" w:color="auto"/>
                      </w:divBdr>
                    </w:div>
                  </w:divsChild>
                </w:div>
                <w:div w:id="1853831891">
                  <w:marLeft w:val="0"/>
                  <w:marRight w:val="0"/>
                  <w:marTop w:val="0"/>
                  <w:marBottom w:val="0"/>
                  <w:divBdr>
                    <w:top w:val="none" w:sz="0" w:space="0" w:color="auto"/>
                    <w:left w:val="none" w:sz="0" w:space="0" w:color="auto"/>
                    <w:bottom w:val="none" w:sz="0" w:space="0" w:color="auto"/>
                    <w:right w:val="none" w:sz="0" w:space="0" w:color="auto"/>
                  </w:divBdr>
                  <w:divsChild>
                    <w:div w:id="803154730">
                      <w:marLeft w:val="0"/>
                      <w:marRight w:val="0"/>
                      <w:marTop w:val="0"/>
                      <w:marBottom w:val="0"/>
                      <w:divBdr>
                        <w:top w:val="none" w:sz="0" w:space="0" w:color="auto"/>
                        <w:left w:val="none" w:sz="0" w:space="0" w:color="auto"/>
                        <w:bottom w:val="none" w:sz="0" w:space="0" w:color="auto"/>
                        <w:right w:val="none" w:sz="0" w:space="0" w:color="auto"/>
                      </w:divBdr>
                    </w:div>
                  </w:divsChild>
                </w:div>
                <w:div w:id="505365954">
                  <w:marLeft w:val="0"/>
                  <w:marRight w:val="0"/>
                  <w:marTop w:val="0"/>
                  <w:marBottom w:val="0"/>
                  <w:divBdr>
                    <w:top w:val="none" w:sz="0" w:space="0" w:color="auto"/>
                    <w:left w:val="none" w:sz="0" w:space="0" w:color="auto"/>
                    <w:bottom w:val="none" w:sz="0" w:space="0" w:color="auto"/>
                    <w:right w:val="none" w:sz="0" w:space="0" w:color="auto"/>
                  </w:divBdr>
                  <w:divsChild>
                    <w:div w:id="1293946818">
                      <w:marLeft w:val="0"/>
                      <w:marRight w:val="0"/>
                      <w:marTop w:val="0"/>
                      <w:marBottom w:val="0"/>
                      <w:divBdr>
                        <w:top w:val="none" w:sz="0" w:space="0" w:color="auto"/>
                        <w:left w:val="none" w:sz="0" w:space="0" w:color="auto"/>
                        <w:bottom w:val="none" w:sz="0" w:space="0" w:color="auto"/>
                        <w:right w:val="none" w:sz="0" w:space="0" w:color="auto"/>
                      </w:divBdr>
                    </w:div>
                  </w:divsChild>
                </w:div>
                <w:div w:id="41102582">
                  <w:marLeft w:val="0"/>
                  <w:marRight w:val="0"/>
                  <w:marTop w:val="0"/>
                  <w:marBottom w:val="0"/>
                  <w:divBdr>
                    <w:top w:val="none" w:sz="0" w:space="0" w:color="auto"/>
                    <w:left w:val="none" w:sz="0" w:space="0" w:color="auto"/>
                    <w:bottom w:val="none" w:sz="0" w:space="0" w:color="auto"/>
                    <w:right w:val="none" w:sz="0" w:space="0" w:color="auto"/>
                  </w:divBdr>
                  <w:divsChild>
                    <w:div w:id="9919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4232">
          <w:marLeft w:val="0"/>
          <w:marRight w:val="0"/>
          <w:marTop w:val="0"/>
          <w:marBottom w:val="0"/>
          <w:divBdr>
            <w:top w:val="none" w:sz="0" w:space="0" w:color="auto"/>
            <w:left w:val="none" w:sz="0" w:space="0" w:color="auto"/>
            <w:bottom w:val="none" w:sz="0" w:space="0" w:color="auto"/>
            <w:right w:val="none" w:sz="0" w:space="0" w:color="auto"/>
          </w:divBdr>
        </w:div>
        <w:div w:id="39599061">
          <w:marLeft w:val="0"/>
          <w:marRight w:val="0"/>
          <w:marTop w:val="0"/>
          <w:marBottom w:val="0"/>
          <w:divBdr>
            <w:top w:val="none" w:sz="0" w:space="0" w:color="auto"/>
            <w:left w:val="none" w:sz="0" w:space="0" w:color="auto"/>
            <w:bottom w:val="none" w:sz="0" w:space="0" w:color="auto"/>
            <w:right w:val="none" w:sz="0" w:space="0" w:color="auto"/>
          </w:divBdr>
        </w:div>
        <w:div w:id="1717927652">
          <w:marLeft w:val="0"/>
          <w:marRight w:val="0"/>
          <w:marTop w:val="0"/>
          <w:marBottom w:val="0"/>
          <w:divBdr>
            <w:top w:val="none" w:sz="0" w:space="0" w:color="auto"/>
            <w:left w:val="none" w:sz="0" w:space="0" w:color="auto"/>
            <w:bottom w:val="none" w:sz="0" w:space="0" w:color="auto"/>
            <w:right w:val="none" w:sz="0" w:space="0" w:color="auto"/>
          </w:divBdr>
        </w:div>
        <w:div w:id="525869898">
          <w:marLeft w:val="0"/>
          <w:marRight w:val="0"/>
          <w:marTop w:val="0"/>
          <w:marBottom w:val="0"/>
          <w:divBdr>
            <w:top w:val="none" w:sz="0" w:space="0" w:color="auto"/>
            <w:left w:val="none" w:sz="0" w:space="0" w:color="auto"/>
            <w:bottom w:val="none" w:sz="0" w:space="0" w:color="auto"/>
            <w:right w:val="none" w:sz="0" w:space="0" w:color="auto"/>
          </w:divBdr>
        </w:div>
        <w:div w:id="1533155845">
          <w:marLeft w:val="0"/>
          <w:marRight w:val="0"/>
          <w:marTop w:val="0"/>
          <w:marBottom w:val="0"/>
          <w:divBdr>
            <w:top w:val="none" w:sz="0" w:space="0" w:color="auto"/>
            <w:left w:val="none" w:sz="0" w:space="0" w:color="auto"/>
            <w:bottom w:val="none" w:sz="0" w:space="0" w:color="auto"/>
            <w:right w:val="none" w:sz="0" w:space="0" w:color="auto"/>
          </w:divBdr>
        </w:div>
        <w:div w:id="851801160">
          <w:marLeft w:val="0"/>
          <w:marRight w:val="0"/>
          <w:marTop w:val="0"/>
          <w:marBottom w:val="0"/>
          <w:divBdr>
            <w:top w:val="none" w:sz="0" w:space="0" w:color="auto"/>
            <w:left w:val="none" w:sz="0" w:space="0" w:color="auto"/>
            <w:bottom w:val="none" w:sz="0" w:space="0" w:color="auto"/>
            <w:right w:val="none" w:sz="0" w:space="0" w:color="auto"/>
          </w:divBdr>
        </w:div>
        <w:div w:id="146820921">
          <w:marLeft w:val="0"/>
          <w:marRight w:val="0"/>
          <w:marTop w:val="0"/>
          <w:marBottom w:val="0"/>
          <w:divBdr>
            <w:top w:val="none" w:sz="0" w:space="0" w:color="auto"/>
            <w:left w:val="none" w:sz="0" w:space="0" w:color="auto"/>
            <w:bottom w:val="none" w:sz="0" w:space="0" w:color="auto"/>
            <w:right w:val="none" w:sz="0" w:space="0" w:color="auto"/>
          </w:divBdr>
        </w:div>
        <w:div w:id="1418937290">
          <w:marLeft w:val="0"/>
          <w:marRight w:val="0"/>
          <w:marTop w:val="0"/>
          <w:marBottom w:val="0"/>
          <w:divBdr>
            <w:top w:val="none" w:sz="0" w:space="0" w:color="auto"/>
            <w:left w:val="none" w:sz="0" w:space="0" w:color="auto"/>
            <w:bottom w:val="none" w:sz="0" w:space="0" w:color="auto"/>
            <w:right w:val="none" w:sz="0" w:space="0" w:color="auto"/>
          </w:divBdr>
        </w:div>
        <w:div w:id="903638825">
          <w:marLeft w:val="0"/>
          <w:marRight w:val="0"/>
          <w:marTop w:val="0"/>
          <w:marBottom w:val="0"/>
          <w:divBdr>
            <w:top w:val="none" w:sz="0" w:space="0" w:color="auto"/>
            <w:left w:val="none" w:sz="0" w:space="0" w:color="auto"/>
            <w:bottom w:val="none" w:sz="0" w:space="0" w:color="auto"/>
            <w:right w:val="none" w:sz="0" w:space="0" w:color="auto"/>
          </w:divBdr>
        </w:div>
        <w:div w:id="858859830">
          <w:marLeft w:val="0"/>
          <w:marRight w:val="0"/>
          <w:marTop w:val="0"/>
          <w:marBottom w:val="0"/>
          <w:divBdr>
            <w:top w:val="none" w:sz="0" w:space="0" w:color="auto"/>
            <w:left w:val="none" w:sz="0" w:space="0" w:color="auto"/>
            <w:bottom w:val="none" w:sz="0" w:space="0" w:color="auto"/>
            <w:right w:val="none" w:sz="0" w:space="0" w:color="auto"/>
          </w:divBdr>
        </w:div>
        <w:div w:id="40758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Kooi, N. van de</cp:lastModifiedBy>
  <cp:revision>2</cp:revision>
  <dcterms:created xsi:type="dcterms:W3CDTF">2022-08-26T22:33:00Z</dcterms:created>
  <dcterms:modified xsi:type="dcterms:W3CDTF">2022-08-28T15:37:00Z</dcterms:modified>
</cp:coreProperties>
</file>